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B7" w:rsidRDefault="000451B7" w:rsidP="000451B7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7848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B7" w:rsidRDefault="000451B7" w:rsidP="000451B7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0451B7" w:rsidRDefault="000451B7" w:rsidP="000451B7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0451B7" w:rsidRDefault="000451B7" w:rsidP="000451B7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0451B7" w:rsidRDefault="000451B7" w:rsidP="000451B7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0451B7" w:rsidRDefault="000A6420" w:rsidP="000451B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0451B7">
        <w:rPr>
          <w:b/>
          <w:color w:val="000000"/>
          <w:sz w:val="32"/>
          <w:szCs w:val="32"/>
        </w:rPr>
        <w:t xml:space="preserve">остановление №  </w:t>
      </w:r>
      <w:r w:rsidR="00E74C65">
        <w:rPr>
          <w:b/>
          <w:color w:val="000000"/>
          <w:sz w:val="32"/>
          <w:szCs w:val="32"/>
        </w:rPr>
        <w:t>21</w:t>
      </w:r>
      <w:r w:rsidR="000451B7">
        <w:rPr>
          <w:b/>
          <w:color w:val="000000"/>
          <w:sz w:val="32"/>
          <w:szCs w:val="32"/>
        </w:rPr>
        <w:t xml:space="preserve">       </w:t>
      </w:r>
    </w:p>
    <w:p w:rsidR="000451B7" w:rsidRDefault="000451B7" w:rsidP="000451B7">
      <w:pPr>
        <w:jc w:val="center"/>
        <w:rPr>
          <w:b/>
          <w:color w:val="000000"/>
          <w:sz w:val="32"/>
          <w:szCs w:val="32"/>
        </w:rPr>
      </w:pPr>
    </w:p>
    <w:p w:rsidR="00590867" w:rsidRDefault="000451B7" w:rsidP="000451B7">
      <w:pPr>
        <w:jc w:val="both"/>
        <w:rPr>
          <w:b/>
          <w:bCs/>
        </w:rPr>
      </w:pPr>
      <w:r w:rsidRPr="000451B7">
        <w:rPr>
          <w:color w:val="000000"/>
          <w:sz w:val="28"/>
          <w:szCs w:val="28"/>
        </w:rPr>
        <w:t xml:space="preserve">с. Краснополянское     </w:t>
      </w:r>
      <w:r w:rsidRPr="000451B7">
        <w:rPr>
          <w:b/>
          <w:bCs/>
        </w:rPr>
        <w:t xml:space="preserve">     </w:t>
      </w:r>
      <w:r w:rsidR="00E74C65">
        <w:rPr>
          <w:b/>
          <w:bCs/>
        </w:rPr>
        <w:t xml:space="preserve">                                                                                </w:t>
      </w:r>
      <w:r w:rsidR="00E74C65" w:rsidRPr="00E74C65">
        <w:rPr>
          <w:bCs/>
        </w:rPr>
        <w:t>20.01.2014</w:t>
      </w:r>
    </w:p>
    <w:p w:rsidR="00590867" w:rsidRDefault="00590867" w:rsidP="000451B7">
      <w:pPr>
        <w:jc w:val="both"/>
        <w:rPr>
          <w:b/>
          <w:bCs/>
        </w:rPr>
      </w:pPr>
    </w:p>
    <w:p w:rsidR="000451B7" w:rsidRPr="000451B7" w:rsidRDefault="000451B7" w:rsidP="000451B7">
      <w:pPr>
        <w:jc w:val="both"/>
        <w:rPr>
          <w:b/>
          <w:bCs/>
        </w:rPr>
      </w:pPr>
      <w:r w:rsidRPr="000451B7">
        <w:rPr>
          <w:b/>
          <w:bCs/>
        </w:rPr>
        <w:t xml:space="preserve">                                                                                       </w:t>
      </w:r>
    </w:p>
    <w:p w:rsidR="000451B7" w:rsidRDefault="000451B7" w:rsidP="00045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1B7" w:rsidRPr="000451B7" w:rsidRDefault="000451B7" w:rsidP="000451B7">
      <w:pPr>
        <w:jc w:val="center"/>
        <w:rPr>
          <w:b/>
          <w:bCs/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451B7">
        <w:rPr>
          <w:b/>
          <w:bCs/>
          <w:sz w:val="28"/>
          <w:szCs w:val="28"/>
        </w:rPr>
        <w:t>Об  утверждении  Порядка   определения    объема</w:t>
      </w:r>
    </w:p>
    <w:p w:rsidR="000451B7" w:rsidRPr="000451B7" w:rsidRDefault="000451B7" w:rsidP="000451B7">
      <w:pPr>
        <w:jc w:val="center"/>
        <w:rPr>
          <w:b/>
          <w:bCs/>
          <w:sz w:val="28"/>
          <w:szCs w:val="28"/>
        </w:rPr>
      </w:pPr>
      <w:r w:rsidRPr="000451B7">
        <w:rPr>
          <w:b/>
          <w:bCs/>
          <w:sz w:val="28"/>
          <w:szCs w:val="28"/>
        </w:rPr>
        <w:t xml:space="preserve">и  условий  предоставления  субсидий  </w:t>
      </w:r>
      <w:proofErr w:type="gramStart"/>
      <w:r w:rsidRPr="000451B7">
        <w:rPr>
          <w:b/>
          <w:bCs/>
          <w:sz w:val="28"/>
          <w:szCs w:val="28"/>
        </w:rPr>
        <w:t>муниципальным</w:t>
      </w:r>
      <w:proofErr w:type="gramEnd"/>
    </w:p>
    <w:p w:rsidR="000451B7" w:rsidRPr="000451B7" w:rsidRDefault="000451B7" w:rsidP="000451B7">
      <w:pPr>
        <w:jc w:val="center"/>
        <w:rPr>
          <w:b/>
          <w:bCs/>
          <w:sz w:val="28"/>
          <w:szCs w:val="28"/>
        </w:rPr>
      </w:pPr>
      <w:r w:rsidRPr="000451B7">
        <w:rPr>
          <w:b/>
          <w:bCs/>
          <w:sz w:val="28"/>
          <w:szCs w:val="28"/>
        </w:rPr>
        <w:t xml:space="preserve">учреждениям  </w:t>
      </w:r>
      <w:r>
        <w:rPr>
          <w:b/>
          <w:bCs/>
          <w:sz w:val="28"/>
          <w:szCs w:val="28"/>
        </w:rPr>
        <w:t>Краснополянского сельского поселения</w:t>
      </w:r>
      <w:r w:rsidRPr="000451B7">
        <w:rPr>
          <w:b/>
          <w:bCs/>
          <w:sz w:val="28"/>
          <w:szCs w:val="28"/>
        </w:rPr>
        <w:t xml:space="preserve"> </w:t>
      </w:r>
    </w:p>
    <w:p w:rsidR="000451B7" w:rsidRPr="00A80E85" w:rsidRDefault="000451B7" w:rsidP="000451B7">
      <w:pPr>
        <w:jc w:val="center"/>
        <w:rPr>
          <w:b/>
          <w:bCs/>
          <w:sz w:val="28"/>
          <w:szCs w:val="28"/>
        </w:rPr>
      </w:pPr>
    </w:p>
    <w:p w:rsidR="000451B7" w:rsidRDefault="000451B7" w:rsidP="00045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1B7" w:rsidRDefault="000451B7" w:rsidP="00045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1B7" w:rsidRPr="00590867" w:rsidRDefault="000451B7" w:rsidP="0059086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1B7">
        <w:rPr>
          <w:rFonts w:ascii="Times New Roman" w:hAnsi="Times New Roman" w:cs="Times New Roman"/>
          <w:sz w:val="28"/>
          <w:szCs w:val="28"/>
        </w:rPr>
        <w:t xml:space="preserve"> </w:t>
      </w:r>
      <w:r w:rsidR="00590867">
        <w:rPr>
          <w:rFonts w:ascii="Times New Roman" w:hAnsi="Times New Roman" w:cs="Times New Roman"/>
          <w:sz w:val="28"/>
          <w:szCs w:val="28"/>
        </w:rPr>
        <w:tab/>
      </w:r>
      <w:r w:rsidRPr="000451B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Краснополянского сельского поселения, постановляю:</w:t>
      </w:r>
    </w:p>
    <w:p w:rsidR="000451B7" w:rsidRPr="000451B7" w:rsidRDefault="000451B7" w:rsidP="000451B7">
      <w:pPr>
        <w:spacing w:line="252" w:lineRule="auto"/>
        <w:ind w:firstLine="709"/>
        <w:jc w:val="both"/>
        <w:rPr>
          <w:sz w:val="28"/>
          <w:szCs w:val="28"/>
        </w:rPr>
      </w:pPr>
      <w:r w:rsidRPr="000451B7">
        <w:rPr>
          <w:sz w:val="28"/>
          <w:szCs w:val="28"/>
        </w:rPr>
        <w:t>1.  Утвердить прилагаемый  Порядок   определения    объема   и   условий   предоставления  субсидий  муниципальным учреждениям  Краснополянского сельского поселения (приложение № 1).</w:t>
      </w:r>
    </w:p>
    <w:p w:rsidR="000451B7" w:rsidRPr="000451B7" w:rsidRDefault="000451B7" w:rsidP="000451B7">
      <w:pPr>
        <w:spacing w:line="252" w:lineRule="auto"/>
        <w:jc w:val="both"/>
        <w:rPr>
          <w:sz w:val="28"/>
          <w:szCs w:val="28"/>
        </w:rPr>
      </w:pPr>
      <w:r w:rsidRPr="000451B7">
        <w:rPr>
          <w:sz w:val="28"/>
          <w:szCs w:val="28"/>
        </w:rPr>
        <w:t xml:space="preserve">           2.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0451B7" w:rsidRPr="000451B7" w:rsidRDefault="000451B7" w:rsidP="00045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B7">
        <w:rPr>
          <w:rFonts w:ascii="Times New Roman" w:hAnsi="Times New Roman" w:cs="Times New Roman"/>
          <w:sz w:val="28"/>
          <w:szCs w:val="28"/>
        </w:rPr>
        <w:t xml:space="preserve"> 3.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0451B7" w:rsidRPr="000451B7" w:rsidRDefault="000451B7" w:rsidP="00045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1B7" w:rsidRPr="000451B7" w:rsidRDefault="000451B7" w:rsidP="000451B7">
      <w:pPr>
        <w:rPr>
          <w:sz w:val="28"/>
          <w:szCs w:val="28"/>
        </w:rPr>
      </w:pPr>
    </w:p>
    <w:p w:rsidR="000451B7" w:rsidRPr="000451B7" w:rsidRDefault="000451B7" w:rsidP="000451B7">
      <w:pPr>
        <w:rPr>
          <w:sz w:val="28"/>
          <w:szCs w:val="28"/>
        </w:rPr>
      </w:pPr>
      <w:r w:rsidRPr="000451B7">
        <w:rPr>
          <w:sz w:val="28"/>
          <w:szCs w:val="28"/>
        </w:rPr>
        <w:t xml:space="preserve"> Глава Краснополянского </w:t>
      </w:r>
    </w:p>
    <w:p w:rsidR="000451B7" w:rsidRPr="000451B7" w:rsidRDefault="000451B7" w:rsidP="000451B7">
      <w:pPr>
        <w:rPr>
          <w:sz w:val="28"/>
          <w:szCs w:val="28"/>
        </w:rPr>
      </w:pPr>
      <w:r w:rsidRPr="000451B7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</w:t>
      </w:r>
      <w:r w:rsidRPr="000451B7">
        <w:rPr>
          <w:sz w:val="28"/>
          <w:szCs w:val="28"/>
        </w:rPr>
        <w:t xml:space="preserve">  Г.М. Губина </w:t>
      </w:r>
    </w:p>
    <w:p w:rsidR="007800B5" w:rsidRDefault="007800B5" w:rsidP="000451B7">
      <w:pPr>
        <w:jc w:val="both"/>
        <w:rPr>
          <w:sz w:val="28"/>
          <w:szCs w:val="28"/>
        </w:rPr>
      </w:pPr>
    </w:p>
    <w:p w:rsidR="000451B7" w:rsidRDefault="000451B7" w:rsidP="000451B7">
      <w:pPr>
        <w:jc w:val="both"/>
        <w:rPr>
          <w:sz w:val="28"/>
          <w:szCs w:val="28"/>
        </w:rPr>
      </w:pPr>
    </w:p>
    <w:p w:rsidR="000451B7" w:rsidRDefault="000451B7" w:rsidP="000451B7">
      <w:pPr>
        <w:jc w:val="both"/>
        <w:rPr>
          <w:sz w:val="28"/>
          <w:szCs w:val="28"/>
        </w:rPr>
      </w:pPr>
    </w:p>
    <w:p w:rsidR="000451B7" w:rsidRDefault="000451B7" w:rsidP="000451B7">
      <w:pPr>
        <w:jc w:val="both"/>
        <w:rPr>
          <w:sz w:val="28"/>
          <w:szCs w:val="28"/>
        </w:rPr>
      </w:pPr>
    </w:p>
    <w:p w:rsidR="000451B7" w:rsidRDefault="000451B7" w:rsidP="000451B7">
      <w:pPr>
        <w:jc w:val="both"/>
        <w:rPr>
          <w:sz w:val="28"/>
          <w:szCs w:val="28"/>
        </w:rPr>
      </w:pPr>
    </w:p>
    <w:p w:rsidR="000451B7" w:rsidRDefault="000451B7" w:rsidP="000451B7">
      <w:pPr>
        <w:jc w:val="both"/>
        <w:rPr>
          <w:sz w:val="28"/>
          <w:szCs w:val="28"/>
        </w:rPr>
      </w:pPr>
    </w:p>
    <w:p w:rsidR="000451B7" w:rsidRDefault="00590867" w:rsidP="005908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90867" w:rsidRDefault="00590867" w:rsidP="0059086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590867" w:rsidRDefault="00590867" w:rsidP="00590867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590867" w:rsidRDefault="00590867" w:rsidP="00590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C65" w:rsidRPr="00E74C65">
        <w:rPr>
          <w:bCs/>
          <w:sz w:val="28"/>
          <w:szCs w:val="28"/>
        </w:rPr>
        <w:t>20.01.2014</w:t>
      </w:r>
      <w:r>
        <w:rPr>
          <w:sz w:val="28"/>
          <w:szCs w:val="28"/>
        </w:rPr>
        <w:t xml:space="preserve"> № </w:t>
      </w:r>
      <w:r w:rsidR="00E74C65">
        <w:rPr>
          <w:sz w:val="28"/>
          <w:szCs w:val="28"/>
        </w:rPr>
        <w:t>21</w:t>
      </w:r>
    </w:p>
    <w:p w:rsidR="00590867" w:rsidRDefault="00590867" w:rsidP="000451B7">
      <w:pPr>
        <w:jc w:val="both"/>
        <w:rPr>
          <w:sz w:val="28"/>
          <w:szCs w:val="28"/>
        </w:rPr>
      </w:pPr>
    </w:p>
    <w:p w:rsidR="00590867" w:rsidRPr="00590867" w:rsidRDefault="00590867" w:rsidP="00590867">
      <w:pPr>
        <w:pStyle w:val="a5"/>
        <w:jc w:val="center"/>
        <w:rPr>
          <w:b/>
          <w:sz w:val="28"/>
          <w:szCs w:val="28"/>
        </w:rPr>
      </w:pPr>
      <w:r w:rsidRPr="00590867">
        <w:rPr>
          <w:b/>
          <w:sz w:val="28"/>
          <w:szCs w:val="28"/>
        </w:rPr>
        <w:t xml:space="preserve">Порядок  </w:t>
      </w:r>
    </w:p>
    <w:p w:rsidR="00590867" w:rsidRPr="00590867" w:rsidRDefault="00590867" w:rsidP="00590867">
      <w:pPr>
        <w:pStyle w:val="a5"/>
        <w:jc w:val="center"/>
        <w:rPr>
          <w:b/>
          <w:sz w:val="28"/>
          <w:szCs w:val="28"/>
        </w:rPr>
      </w:pPr>
      <w:r w:rsidRPr="00590867">
        <w:rPr>
          <w:b/>
          <w:sz w:val="28"/>
          <w:szCs w:val="28"/>
        </w:rPr>
        <w:t xml:space="preserve">  определения    объема   и   условий    предоставления</w:t>
      </w:r>
    </w:p>
    <w:p w:rsidR="00590867" w:rsidRPr="00590867" w:rsidRDefault="00590867" w:rsidP="00590867">
      <w:pPr>
        <w:pStyle w:val="a5"/>
        <w:jc w:val="center"/>
        <w:rPr>
          <w:b/>
          <w:sz w:val="28"/>
          <w:szCs w:val="28"/>
        </w:rPr>
      </w:pPr>
      <w:r w:rsidRPr="00590867">
        <w:rPr>
          <w:b/>
          <w:sz w:val="28"/>
          <w:szCs w:val="28"/>
        </w:rPr>
        <w:t xml:space="preserve"> субсидий  муниципальным учреждениям  </w:t>
      </w:r>
    </w:p>
    <w:p w:rsidR="00590867" w:rsidRPr="00590867" w:rsidRDefault="00590867" w:rsidP="005908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590867" w:rsidRPr="005C2494" w:rsidRDefault="00590867" w:rsidP="00590867">
      <w:pPr>
        <w:pStyle w:val="a5"/>
        <w:jc w:val="center"/>
        <w:rPr>
          <w:b/>
          <w:sz w:val="32"/>
          <w:szCs w:val="32"/>
        </w:rPr>
      </w:pPr>
    </w:p>
    <w:p w:rsidR="00590867" w:rsidRPr="003D0023" w:rsidRDefault="00590867" w:rsidP="0059086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590867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57B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4E157B">
        <w:rPr>
          <w:sz w:val="28"/>
          <w:szCs w:val="28"/>
        </w:rPr>
        <w:t xml:space="preserve">. </w:t>
      </w:r>
      <w:proofErr w:type="gramStart"/>
      <w:r w:rsidRPr="009C106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</w:t>
      </w:r>
      <w:r w:rsidRPr="009C106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1E1112">
        <w:t xml:space="preserve"> </w:t>
      </w:r>
      <w:r w:rsidRPr="001E1112">
        <w:rPr>
          <w:sz w:val="28"/>
          <w:szCs w:val="28"/>
        </w:rPr>
        <w:t>разработан в соответствии со статьей 78.1 Бюджетного кодекса Российской Федерации и</w:t>
      </w:r>
      <w:r>
        <w:rPr>
          <w:sz w:val="28"/>
          <w:szCs w:val="28"/>
        </w:rPr>
        <w:t xml:space="preserve"> </w:t>
      </w:r>
      <w:r w:rsidRPr="009C106F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 xml:space="preserve"> правила</w:t>
      </w:r>
      <w:r w:rsidRPr="009C106F">
        <w:rPr>
          <w:sz w:val="28"/>
          <w:szCs w:val="28"/>
        </w:rPr>
        <w:t xml:space="preserve"> определения объема и услови</w:t>
      </w:r>
      <w:r>
        <w:rPr>
          <w:sz w:val="28"/>
          <w:szCs w:val="28"/>
        </w:rPr>
        <w:t>я</w:t>
      </w:r>
      <w:r w:rsidRPr="009C106F">
        <w:rPr>
          <w:sz w:val="28"/>
          <w:szCs w:val="28"/>
        </w:rPr>
        <w:t xml:space="preserve"> предоставления субсидий</w:t>
      </w:r>
      <w:r>
        <w:rPr>
          <w:sz w:val="28"/>
          <w:szCs w:val="28"/>
        </w:rPr>
        <w:t xml:space="preserve"> из бюджета  Краснополянского сельского поселения муниципальным</w:t>
      </w:r>
      <w:r w:rsidRPr="009C106F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и муниципальным</w:t>
      </w:r>
      <w:r w:rsidRPr="009C106F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 xml:space="preserve">Краснополянского сельского поселения поселение </w:t>
      </w:r>
      <w:r w:rsidRPr="009C106F">
        <w:rPr>
          <w:sz w:val="28"/>
          <w:szCs w:val="28"/>
        </w:rPr>
        <w:t xml:space="preserve">на возмещение нормативных затрат, связанных с </w:t>
      </w:r>
      <w:r>
        <w:rPr>
          <w:sz w:val="28"/>
          <w:szCs w:val="28"/>
        </w:rPr>
        <w:t xml:space="preserve">оказанием  ими  в  соответствии  с муниципальным </w:t>
      </w:r>
      <w:r w:rsidRPr="009C10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ем  муниципальных услуг (выполнением работ).</w:t>
      </w:r>
      <w:proofErr w:type="gramEnd"/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sz w:val="28"/>
          <w:szCs w:val="28"/>
        </w:rPr>
        <w:t>1.2. В настоящем  Порядка используются следующие понятия.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b/>
          <w:sz w:val="28"/>
          <w:szCs w:val="28"/>
        </w:rPr>
        <w:t>Бюджетное учреждение</w:t>
      </w:r>
      <w:r w:rsidRPr="00453DD0">
        <w:rPr>
          <w:sz w:val="28"/>
          <w:szCs w:val="28"/>
        </w:rPr>
        <w:t xml:space="preserve"> - некоммерческая организация, созданная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 самоуправления  в сферах образования, здравоохранения, культуры, социальной защиты, физической культуры и спорта, а также в иных сферах.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b/>
          <w:sz w:val="28"/>
          <w:szCs w:val="28"/>
        </w:rPr>
        <w:t>Автономное учреждение</w:t>
      </w:r>
      <w:r w:rsidRPr="00453DD0">
        <w:rPr>
          <w:sz w:val="28"/>
          <w:szCs w:val="28"/>
        </w:rPr>
        <w:t xml:space="preserve"> - некоммерческая организация, созданная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 в сферах образования, здравоохранения, культуры, средств массовой информации, социальной защиты,  физической культуры и спорта, а также в иных сферах в случаях, установленных федеральными законами.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sz w:val="28"/>
          <w:szCs w:val="28"/>
        </w:rPr>
        <w:t xml:space="preserve">1.3. Целью предоставления субсидии муниципальному бюджетному и автономному учреждению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 за счет средств бюджета  </w:t>
      </w:r>
      <w:r>
        <w:rPr>
          <w:sz w:val="28"/>
          <w:szCs w:val="28"/>
        </w:rPr>
        <w:t xml:space="preserve"> Краснополянского сельского поселения </w:t>
      </w:r>
      <w:r w:rsidRPr="00453DD0">
        <w:rPr>
          <w:sz w:val="28"/>
          <w:szCs w:val="28"/>
        </w:rPr>
        <w:t>(далее - субсидии) является финансовое обеспечение выполнения муниципального  задания  на оказание муниципальных услуг (выполнение работ).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sz w:val="28"/>
          <w:szCs w:val="28"/>
        </w:rPr>
        <w:t xml:space="preserve">1.4. Муниципальное задание на оказание  муниципальных услуг (выполнение работ) физическим и юридическим лицам (далее -  муниципальное задание) для  муниципальных бюджетных и автономных учреждений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 формируется главным распорядителем средств бюджета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3DD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 с учетом Порядка формирования и финансового обеспечения выполнения муниципальных заданий  </w:t>
      </w:r>
      <w:r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>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sz w:val="28"/>
          <w:szCs w:val="28"/>
        </w:rPr>
        <w:lastRenderedPageBreak/>
        <w:t>Показатели муниципальных заданий используются при определении объема субсидии муниципальному бюджетному или автономному учреждению на  финансовое обеспечение выполнения муниципального задания.</w:t>
      </w:r>
    </w:p>
    <w:p w:rsidR="00590867" w:rsidRPr="00453DD0" w:rsidRDefault="00590867" w:rsidP="00590867">
      <w:pPr>
        <w:pStyle w:val="a5"/>
        <w:tabs>
          <w:tab w:val="left" w:pos="993"/>
        </w:tabs>
        <w:ind w:firstLine="720"/>
        <w:rPr>
          <w:sz w:val="28"/>
          <w:szCs w:val="28"/>
        </w:rPr>
      </w:pPr>
      <w:r w:rsidRPr="00453DD0">
        <w:rPr>
          <w:sz w:val="28"/>
          <w:szCs w:val="28"/>
        </w:rPr>
        <w:t xml:space="preserve">1.5. В бюджете  </w:t>
      </w:r>
      <w:r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предусматриваются субсидии муниципальным бюджетным и муниципальным автономным учреждениям на иные цели.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   1.6. </w:t>
      </w:r>
      <w:proofErr w:type="gramStart"/>
      <w:r w:rsidRPr="00453DD0">
        <w:rPr>
          <w:sz w:val="28"/>
          <w:szCs w:val="28"/>
        </w:rPr>
        <w:t xml:space="preserve">Объем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бюджетным, муниципальным  автономным учреждением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или приобретенного им за счет средств, выделенных муниципальному бюджетному, муниципальному автономному учреждению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 учредителем на приобретение такого имущества (за исключением имущества, сданного в аренду), а также на</w:t>
      </w:r>
      <w:proofErr w:type="gramEnd"/>
      <w:r w:rsidRPr="00453DD0">
        <w:rPr>
          <w:sz w:val="28"/>
          <w:szCs w:val="28"/>
        </w:rPr>
        <w:t xml:space="preserve">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590867" w:rsidRPr="00453DD0" w:rsidRDefault="00590867" w:rsidP="00590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0867" w:rsidRPr="00453DD0" w:rsidRDefault="00590867" w:rsidP="00590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3DD0">
        <w:rPr>
          <w:b/>
          <w:sz w:val="28"/>
          <w:szCs w:val="28"/>
        </w:rPr>
        <w:t>2.Определение  объема субсидий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  2.1. Объем субсидии на оказание муниципальной услуги  муниципальным бюджетным, муниципальным автономным учреждениям </w:t>
      </w:r>
      <w:r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 на соответствующий финансовый год определяется по формуле:</w:t>
      </w:r>
    </w:p>
    <w:p w:rsidR="00590867" w:rsidRPr="00453DD0" w:rsidRDefault="00590867" w:rsidP="005908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3D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  =   </w:t>
      </w:r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SUM I</w:t>
      </w:r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  (  </w:t>
      </w:r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    x    </w:t>
      </w:r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k 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)   +   </w:t>
      </w:r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 </w:t>
      </w:r>
      <w:r w:rsidRPr="00453DD0">
        <w:rPr>
          <w:rFonts w:ascii="Times New Roman" w:hAnsi="Times New Roman" w:cs="Times New Roman"/>
          <w:b/>
          <w:sz w:val="28"/>
          <w:szCs w:val="28"/>
        </w:rPr>
        <w:t>им</w:t>
      </w:r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53DD0">
        <w:rPr>
          <w:rFonts w:ascii="Times New Roman" w:hAnsi="Times New Roman" w:cs="Times New Roman"/>
          <w:sz w:val="28"/>
          <w:szCs w:val="28"/>
        </w:rPr>
        <w:t>где: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53D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453DD0">
        <w:rPr>
          <w:rFonts w:ascii="Times New Roman" w:hAnsi="Times New Roman" w:cs="Times New Roman"/>
          <w:sz w:val="28"/>
          <w:szCs w:val="28"/>
        </w:rPr>
        <w:t xml:space="preserve">    -  объем субсидии на оказание  </w:t>
      </w:r>
      <w:proofErr w:type="spellStart"/>
      <w:r w:rsidRPr="00453DD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53DD0">
        <w:rPr>
          <w:rFonts w:ascii="Times New Roman" w:hAnsi="Times New Roman" w:cs="Times New Roman"/>
          <w:sz w:val="28"/>
          <w:szCs w:val="28"/>
        </w:rPr>
        <w:t xml:space="preserve">   муниципальной услуги;  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53D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4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453DD0">
        <w:rPr>
          <w:rFonts w:ascii="Times New Roman" w:hAnsi="Times New Roman" w:cs="Times New Roman"/>
          <w:sz w:val="28"/>
          <w:szCs w:val="28"/>
        </w:rPr>
        <w:t xml:space="preserve">   -  нормативные  затраты  на  оказание  единицы  </w:t>
      </w:r>
      <w:proofErr w:type="spellStart"/>
      <w:r w:rsidRPr="00453DD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53DD0">
        <w:rPr>
          <w:rFonts w:ascii="Times New Roman" w:hAnsi="Times New Roman" w:cs="Times New Roman"/>
          <w:sz w:val="28"/>
          <w:szCs w:val="28"/>
        </w:rPr>
        <w:t xml:space="preserve">  муниципальной     услуги на соответствующий финансовый год;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sz w:val="28"/>
          <w:szCs w:val="28"/>
        </w:rPr>
        <w:t xml:space="preserve">   </w:t>
      </w:r>
      <w:r w:rsidRPr="00453D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53D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453DD0">
        <w:rPr>
          <w:rFonts w:ascii="Times New Roman" w:hAnsi="Times New Roman" w:cs="Times New Roman"/>
          <w:sz w:val="28"/>
          <w:szCs w:val="28"/>
        </w:rPr>
        <w:t xml:space="preserve">    -   объем  (количество  потребителей)  оказания  </w:t>
      </w:r>
      <w:proofErr w:type="spellStart"/>
      <w:r w:rsidRPr="00453DD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53DD0">
        <w:rPr>
          <w:rFonts w:ascii="Times New Roman" w:hAnsi="Times New Roman" w:cs="Times New Roman"/>
          <w:sz w:val="28"/>
          <w:szCs w:val="28"/>
        </w:rPr>
        <w:t xml:space="preserve">  муниципальной услуги в соответствующем финансовом году;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sz w:val="28"/>
          <w:szCs w:val="28"/>
        </w:rPr>
        <w:t xml:space="preserve">    </w:t>
      </w:r>
      <w:r w:rsidRPr="004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3DD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53DD0">
        <w:rPr>
          <w:rFonts w:ascii="Times New Roman" w:hAnsi="Times New Roman" w:cs="Times New Roman"/>
          <w:b/>
          <w:sz w:val="28"/>
          <w:szCs w:val="28"/>
        </w:rPr>
        <w:t xml:space="preserve">  им</w:t>
      </w:r>
      <w:proofErr w:type="gramEnd"/>
      <w:r w:rsidRPr="0045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D0">
        <w:rPr>
          <w:rFonts w:ascii="Times New Roman" w:hAnsi="Times New Roman" w:cs="Times New Roman"/>
          <w:sz w:val="28"/>
          <w:szCs w:val="28"/>
        </w:rPr>
        <w:t xml:space="preserve">  -   нормативные  затраты  на  содержание  имущества  муниципального</w:t>
      </w:r>
    </w:p>
    <w:p w:rsidR="00590867" w:rsidRPr="00453DD0" w:rsidRDefault="00590867" w:rsidP="00590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DD0">
        <w:rPr>
          <w:rFonts w:ascii="Times New Roman" w:hAnsi="Times New Roman" w:cs="Times New Roman"/>
          <w:sz w:val="28"/>
          <w:szCs w:val="28"/>
        </w:rPr>
        <w:t xml:space="preserve">    бюджетного, муниципального  автономного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E2749">
        <w:rPr>
          <w:rFonts w:ascii="Times New Roman" w:hAnsi="Times New Roman" w:cs="Times New Roman"/>
          <w:sz w:val="28"/>
          <w:szCs w:val="28"/>
        </w:rPr>
        <w:t>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Для муниципальных услуг коллективного пользования расчет производится на объем оказания услуги, для муниципальных услуг индивидуального пользования - на количество потребителей (объем оказания услуги).</w:t>
      </w:r>
    </w:p>
    <w:p w:rsidR="00590867" w:rsidRPr="00453DD0" w:rsidRDefault="00590867" w:rsidP="0059086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2.2. </w:t>
      </w:r>
      <w:proofErr w:type="gramStart"/>
      <w:r w:rsidRPr="00453DD0">
        <w:rPr>
          <w:sz w:val="28"/>
          <w:szCs w:val="28"/>
        </w:rPr>
        <w:t xml:space="preserve">При оказании в случаях, установленных федеральными законами, принимаемыми в соответствии с ними иными нормативными правовыми  актами Российской Федерации, муниципальными правовыми актами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, муниципальными бюджетными, муниципальными автономными учреждениями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муниципальных услуг (выполнении работ) гражданам и юридическим лицам за плату в пределах установленного муниципального </w:t>
      </w:r>
      <w:r w:rsidRPr="00453DD0">
        <w:rPr>
          <w:sz w:val="28"/>
          <w:szCs w:val="28"/>
        </w:rPr>
        <w:lastRenderedPageBreak/>
        <w:t>задания размер указанных субсидий рассчитывается с учетом средств, планируемых к поступлению от потребителей указанных</w:t>
      </w:r>
      <w:proofErr w:type="gramEnd"/>
      <w:r w:rsidRPr="00453DD0">
        <w:rPr>
          <w:sz w:val="28"/>
          <w:szCs w:val="28"/>
        </w:rPr>
        <w:t xml:space="preserve"> услуг (работ).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2.3. Объем субсидии муниципальному  бюджетному или автономному учреждению на финансовое обеспечение выполнения  муниципального задания на оказание муниципальных услуг (выполнение работ) рассчитывается главным распорядителем бюджетных средств,  в ведении которого находится данное учреждение, одновременно с формированием муниципального задания на очередной финансовый год.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2.4. Изменение объема субсидии, предоставленной из бюджета </w:t>
      </w:r>
      <w:r w:rsidR="00F82837"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муниципальному бюджетному, муниципальному автономному учреждению </w:t>
      </w:r>
      <w:r w:rsidR="00F82837"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на финансовое 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2.5. Выделение субсидий на иные цели осуществляется в пределах средств, определяемых в соответствии с принятыми расходными обязательствами на основании  муниципальных  правовых актов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. 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Объем указанных субсидий может включать в себя средства на реализацию долгосрочных целевых программ, гранты, средства, источником предоставления которых являются межбюджетные трансферты, разовые расходы целевого характера, а также иные средства.</w:t>
      </w:r>
    </w:p>
    <w:p w:rsidR="00590867" w:rsidRPr="00453DD0" w:rsidRDefault="00590867" w:rsidP="00590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0867" w:rsidRPr="00453DD0" w:rsidRDefault="00590867" w:rsidP="00590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3DD0">
        <w:rPr>
          <w:b/>
          <w:sz w:val="28"/>
          <w:szCs w:val="28"/>
        </w:rPr>
        <w:t>3. Предоставление субсидий</w:t>
      </w:r>
    </w:p>
    <w:p w:rsidR="00590867" w:rsidRPr="00453DD0" w:rsidRDefault="00590867" w:rsidP="00590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3.1. Предоставление  субсидий муниципальному бюджетному или автономному учреждению осуществляется  главным распорядителем бюджетных средств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в  пределах бюджетных ассигнований,  предусмотренных сводной бюджетной росписью главному  р</w:t>
      </w:r>
      <w:r w:rsidR="00F82837">
        <w:rPr>
          <w:sz w:val="28"/>
          <w:szCs w:val="28"/>
        </w:rPr>
        <w:t>аспорядителю бюджетных  средств</w:t>
      </w:r>
      <w:r w:rsidRPr="00453DD0">
        <w:rPr>
          <w:sz w:val="28"/>
          <w:szCs w:val="28"/>
        </w:rPr>
        <w:t xml:space="preserve">, в ведении которого находятся муниципальные учреждения либо </w:t>
      </w:r>
      <w:r w:rsidR="00F82837">
        <w:rPr>
          <w:sz w:val="28"/>
          <w:szCs w:val="28"/>
        </w:rPr>
        <w:t>А</w:t>
      </w:r>
      <w:r w:rsidRPr="00453DD0">
        <w:rPr>
          <w:sz w:val="28"/>
          <w:szCs w:val="28"/>
        </w:rPr>
        <w:t xml:space="preserve">дминистрацией </w:t>
      </w:r>
      <w:r w:rsidR="00F82837">
        <w:rPr>
          <w:sz w:val="28"/>
          <w:szCs w:val="28"/>
        </w:rPr>
        <w:t>Краснополянского сельского поселения.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3.2.Субсидии на финансовое обеспечение выполнения  муниципального задания на оказание муниципальных услуг (выполнение работ) предоставляются муниципальным бюджетным и автономным учреждениям при соблюдении ими следующих условий: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-</w:t>
      </w:r>
      <w:r w:rsidRPr="00453DD0">
        <w:rPr>
          <w:sz w:val="28"/>
          <w:szCs w:val="28"/>
        </w:rPr>
        <w:tab/>
        <w:t>использование субсидии в соответствии с целью, указанной в пункте 1.3. настоящего Порядка;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-</w:t>
      </w:r>
      <w:r w:rsidRPr="00453DD0">
        <w:rPr>
          <w:sz w:val="28"/>
          <w:szCs w:val="28"/>
        </w:rPr>
        <w:tab/>
        <w:t>утверждение г</w:t>
      </w:r>
      <w:r w:rsidR="00F82837">
        <w:rPr>
          <w:sz w:val="28"/>
          <w:szCs w:val="28"/>
        </w:rPr>
        <w:t xml:space="preserve">лавным распорядителем </w:t>
      </w:r>
      <w:proofErr w:type="gramStart"/>
      <w:r w:rsidR="00F82837">
        <w:rPr>
          <w:sz w:val="28"/>
          <w:szCs w:val="28"/>
        </w:rPr>
        <w:t>бюджетных</w:t>
      </w:r>
      <w:proofErr w:type="gramEnd"/>
      <w:r w:rsidRPr="00453DD0">
        <w:rPr>
          <w:sz w:val="28"/>
          <w:szCs w:val="28"/>
        </w:rPr>
        <w:t xml:space="preserve">, в ведении которого находится данное учреждение,  либо </w:t>
      </w:r>
      <w:r w:rsidR="00F82837">
        <w:rPr>
          <w:sz w:val="28"/>
          <w:szCs w:val="28"/>
        </w:rPr>
        <w:t>А</w:t>
      </w:r>
      <w:r w:rsidRPr="00453DD0">
        <w:rPr>
          <w:sz w:val="28"/>
          <w:szCs w:val="28"/>
        </w:rPr>
        <w:t xml:space="preserve">дминистрацией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муниципального задания бюджетному или автономному учреждению;</w:t>
      </w:r>
    </w:p>
    <w:p w:rsidR="00590867" w:rsidRPr="00453DD0" w:rsidRDefault="00590867" w:rsidP="005908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3DD0">
        <w:rPr>
          <w:sz w:val="28"/>
          <w:szCs w:val="28"/>
        </w:rPr>
        <w:t>-</w:t>
      </w:r>
      <w:r w:rsidRPr="00453DD0">
        <w:rPr>
          <w:sz w:val="28"/>
          <w:szCs w:val="28"/>
        </w:rPr>
        <w:tab/>
        <w:t>заключение между главным р</w:t>
      </w:r>
      <w:r w:rsidR="00F82837">
        <w:rPr>
          <w:sz w:val="28"/>
          <w:szCs w:val="28"/>
        </w:rPr>
        <w:t>аспорядителем бюджетных средств</w:t>
      </w:r>
      <w:r w:rsidRPr="00453DD0">
        <w:rPr>
          <w:sz w:val="28"/>
          <w:szCs w:val="28"/>
        </w:rPr>
        <w:t xml:space="preserve">, в ведении которого находится данное учреждение, либо </w:t>
      </w:r>
      <w:r w:rsidR="00F82837">
        <w:rPr>
          <w:sz w:val="28"/>
          <w:szCs w:val="28"/>
        </w:rPr>
        <w:t>А</w:t>
      </w:r>
      <w:r w:rsidRPr="00453DD0">
        <w:rPr>
          <w:sz w:val="28"/>
          <w:szCs w:val="28"/>
        </w:rPr>
        <w:t xml:space="preserve">дминистрацией </w:t>
      </w:r>
      <w:r w:rsidR="00F82837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 xml:space="preserve"> и бюджетным или автономным учреждением соглашения о порядке и условиях предоставления субсидии на </w:t>
      </w:r>
      <w:r w:rsidRPr="00453DD0">
        <w:rPr>
          <w:sz w:val="28"/>
          <w:szCs w:val="28"/>
        </w:rPr>
        <w:lastRenderedPageBreak/>
        <w:t xml:space="preserve">финансовое обеспечение выполнения  муниципального задания на оказание муниципальных услуг (выполнение работ) в соответствии с типовой формой согласно приложению </w:t>
      </w:r>
      <w:r w:rsidR="00F82837">
        <w:rPr>
          <w:sz w:val="28"/>
          <w:szCs w:val="28"/>
        </w:rPr>
        <w:t xml:space="preserve">№ </w:t>
      </w:r>
      <w:r w:rsidRPr="00453DD0">
        <w:rPr>
          <w:sz w:val="28"/>
          <w:szCs w:val="28"/>
        </w:rPr>
        <w:t>1 к настоящему Порядку.</w:t>
      </w:r>
      <w:proofErr w:type="gramEnd"/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В соглашении должно быть определено следующее: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объем, сроки (периодичность), цели, порядок и условия предоставления субсидий, а также показатели достижения измеримого результата;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меры ответственности и порядок </w:t>
      </w:r>
      <w:proofErr w:type="gramStart"/>
      <w:r w:rsidRPr="00453DD0">
        <w:rPr>
          <w:sz w:val="28"/>
          <w:szCs w:val="28"/>
        </w:rPr>
        <w:t>контроля за</w:t>
      </w:r>
      <w:proofErr w:type="gramEnd"/>
      <w:r w:rsidRPr="00453DD0">
        <w:rPr>
          <w:sz w:val="28"/>
          <w:szCs w:val="28"/>
        </w:rPr>
        <w:t xml:space="preserve"> использованием субсидий;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требования и порядок представления отчетности;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порядок и случаи изменения объема предоставляемых субсидий, а также полного или частичного возврата предоставленных субсидий.</w:t>
      </w:r>
    </w:p>
    <w:p w:rsidR="00590867" w:rsidRPr="00453DD0" w:rsidRDefault="00590867" w:rsidP="00590867">
      <w:pPr>
        <w:ind w:firstLine="561"/>
        <w:jc w:val="both"/>
        <w:rPr>
          <w:sz w:val="28"/>
          <w:szCs w:val="28"/>
        </w:rPr>
      </w:pPr>
      <w:bookmarkStart w:id="0" w:name="sub_1032"/>
      <w:r w:rsidRPr="00453DD0">
        <w:rPr>
          <w:sz w:val="28"/>
          <w:szCs w:val="28"/>
        </w:rPr>
        <w:t>3.3. Перечисление субсидий осуществляется   учредителем:</w:t>
      </w:r>
    </w:p>
    <w:bookmarkEnd w:id="0"/>
    <w:p w:rsidR="00590867" w:rsidRPr="00453DD0" w:rsidRDefault="002B6FBC" w:rsidP="005908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53DD0">
        <w:rPr>
          <w:b/>
          <w:sz w:val="28"/>
          <w:szCs w:val="28"/>
        </w:rPr>
        <w:fldChar w:fldCharType="begin"/>
      </w:r>
      <w:r w:rsidR="00590867" w:rsidRPr="00453DD0">
        <w:rPr>
          <w:b/>
          <w:sz w:val="28"/>
          <w:szCs w:val="28"/>
        </w:rPr>
        <w:instrText>HYPERLINK \l "sub_122"</w:instrText>
      </w:r>
      <w:r w:rsidRPr="00453DD0">
        <w:rPr>
          <w:b/>
          <w:sz w:val="28"/>
          <w:szCs w:val="28"/>
        </w:rPr>
        <w:fldChar w:fldCharType="separate"/>
      </w:r>
      <w:r w:rsidR="00590867" w:rsidRPr="00453DD0">
        <w:rPr>
          <w:b/>
          <w:sz w:val="28"/>
          <w:szCs w:val="28"/>
        </w:rPr>
        <w:t>автономного учреждения</w:t>
      </w:r>
      <w:r w:rsidRPr="00453DD0">
        <w:rPr>
          <w:b/>
          <w:sz w:val="28"/>
          <w:szCs w:val="28"/>
        </w:rPr>
        <w:fldChar w:fldCharType="end"/>
      </w:r>
      <w:r w:rsidR="00590867" w:rsidRPr="00453DD0">
        <w:rPr>
          <w:sz w:val="28"/>
          <w:szCs w:val="28"/>
        </w:rPr>
        <w:t xml:space="preserve">  на счет  муниципального автономного учреждения, открытый в кредитной организации, или в  территориальном органе  Федерального казначейства</w:t>
      </w:r>
      <w:r w:rsidR="00F82837">
        <w:rPr>
          <w:sz w:val="28"/>
          <w:szCs w:val="28"/>
        </w:rPr>
        <w:t>.</w:t>
      </w:r>
      <w:r w:rsidR="00590867" w:rsidRPr="00453DD0">
        <w:rPr>
          <w:sz w:val="28"/>
          <w:szCs w:val="28"/>
        </w:rPr>
        <w:t xml:space="preserve"> </w:t>
      </w:r>
      <w:r w:rsidR="00F82837">
        <w:rPr>
          <w:sz w:val="28"/>
          <w:szCs w:val="28"/>
        </w:rPr>
        <w:t xml:space="preserve"> </w:t>
      </w:r>
    </w:p>
    <w:p w:rsidR="00590867" w:rsidRPr="00453DD0" w:rsidRDefault="00590867" w:rsidP="00590867">
      <w:pPr>
        <w:jc w:val="both"/>
        <w:rPr>
          <w:sz w:val="28"/>
          <w:szCs w:val="28"/>
        </w:rPr>
      </w:pPr>
      <w:r w:rsidRPr="00453DD0">
        <w:rPr>
          <w:b/>
          <w:sz w:val="28"/>
          <w:szCs w:val="28"/>
        </w:rPr>
        <w:t xml:space="preserve">        </w:t>
      </w:r>
      <w:hyperlink w:anchor="sub_121" w:history="1">
        <w:r w:rsidRPr="00453DD0">
          <w:rPr>
            <w:b/>
            <w:sz w:val="28"/>
            <w:szCs w:val="28"/>
          </w:rPr>
          <w:t>бюджетного учреждения</w:t>
        </w:r>
      </w:hyperlink>
      <w:r w:rsidRPr="00453DD0">
        <w:rPr>
          <w:sz w:val="28"/>
          <w:szCs w:val="28"/>
        </w:rPr>
        <w:t xml:space="preserve"> на лицевой счет муниципального бюджетного учреждения, открытый   в </w:t>
      </w:r>
      <w:r w:rsidR="00F82837">
        <w:rPr>
          <w:sz w:val="28"/>
          <w:szCs w:val="28"/>
        </w:rPr>
        <w:t>Финансовом управлении Администрации МО «Байкаловский муниципальный район».</w:t>
      </w:r>
    </w:p>
    <w:p w:rsidR="00590867" w:rsidRPr="00453DD0" w:rsidRDefault="00590867" w:rsidP="00590867">
      <w:pPr>
        <w:ind w:firstLine="12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         Операции со средствами, поступающими на иные цели, учитываются на отдельном лицевом счете.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В случае невыполнения и (или) нарушения условий, установленных соглашением, перечисление субсидий по решению учредителя приостанавливается до устранения нарушений.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bookmarkStart w:id="1" w:name="sub_1035"/>
      <w:r w:rsidRPr="00453DD0">
        <w:rPr>
          <w:sz w:val="28"/>
          <w:szCs w:val="28"/>
        </w:rPr>
        <w:t xml:space="preserve">3.4. Субсидии, не использованные учреждением в связи с невыполнением муниципального  задания по итогам текущего финансового года, подлежат возврату в бюджет </w:t>
      </w:r>
      <w:r w:rsidR="00AC130D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>.</w:t>
      </w:r>
    </w:p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3.5. Субсидии, использованные учреждением не по целевому назначению, подлежат возврату в бюджет </w:t>
      </w:r>
      <w:r w:rsidR="00AC130D">
        <w:rPr>
          <w:sz w:val="28"/>
          <w:szCs w:val="28"/>
        </w:rPr>
        <w:t>Краснополянского сельского поселения.</w:t>
      </w:r>
    </w:p>
    <w:p w:rsidR="00590867" w:rsidRDefault="00590867" w:rsidP="00590867">
      <w:pPr>
        <w:ind w:firstLine="561"/>
        <w:jc w:val="both"/>
        <w:rPr>
          <w:sz w:val="28"/>
          <w:szCs w:val="28"/>
        </w:rPr>
      </w:pPr>
      <w:bookmarkStart w:id="2" w:name="sub_1036"/>
      <w:bookmarkEnd w:id="1"/>
      <w:r w:rsidRPr="00453DD0">
        <w:rPr>
          <w:sz w:val="28"/>
          <w:szCs w:val="28"/>
        </w:rPr>
        <w:t xml:space="preserve">  3.6. Не использованные в текущем финансовом году остатки субсидий, предоставленные учреждениям из бюджета </w:t>
      </w:r>
      <w:r w:rsidR="00AC130D">
        <w:rPr>
          <w:sz w:val="28"/>
          <w:szCs w:val="28"/>
        </w:rPr>
        <w:t xml:space="preserve">Краснополянского сельского поселения </w:t>
      </w:r>
      <w:r w:rsidRPr="00453DD0">
        <w:rPr>
          <w:sz w:val="28"/>
          <w:szCs w:val="28"/>
        </w:rPr>
        <w:t xml:space="preserve">на иные цели, подлежат перечислению учреждениями в бюджет </w:t>
      </w:r>
      <w:r w:rsidR="00AC130D">
        <w:rPr>
          <w:sz w:val="28"/>
          <w:szCs w:val="28"/>
        </w:rPr>
        <w:t>Краснополянского сельского поселения</w:t>
      </w:r>
      <w:r w:rsidRPr="00453DD0">
        <w:rPr>
          <w:sz w:val="28"/>
          <w:szCs w:val="28"/>
        </w:rPr>
        <w:t>. Остатки субсидий, пере</w:t>
      </w:r>
      <w:r w:rsidR="00AC130D">
        <w:rPr>
          <w:sz w:val="28"/>
          <w:szCs w:val="28"/>
        </w:rPr>
        <w:t>численные учреждениями в бюджет</w:t>
      </w:r>
      <w:r w:rsidRPr="00453DD0">
        <w:rPr>
          <w:sz w:val="28"/>
          <w:szCs w:val="28"/>
        </w:rPr>
        <w:t xml:space="preserve">, могут быть возвращены учреждениям в очередном финансовом году при наличии потребности в направлении их </w:t>
      </w:r>
      <w:proofErr w:type="gramStart"/>
      <w:r w:rsidRPr="00453DD0">
        <w:rPr>
          <w:sz w:val="28"/>
          <w:szCs w:val="28"/>
        </w:rPr>
        <w:t>на те</w:t>
      </w:r>
      <w:proofErr w:type="gramEnd"/>
      <w:r w:rsidRPr="00453DD0">
        <w:rPr>
          <w:sz w:val="28"/>
          <w:szCs w:val="28"/>
        </w:rPr>
        <w:t xml:space="preserve"> же цели в соответствии с решением учредителя в порядке, установленном </w:t>
      </w:r>
      <w:r w:rsidR="00AC130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AC130D">
        <w:rPr>
          <w:sz w:val="28"/>
          <w:szCs w:val="28"/>
        </w:rPr>
        <w:t>Краснополянского сельского поселения.</w:t>
      </w:r>
    </w:p>
    <w:p w:rsidR="00590867" w:rsidRPr="00453DD0" w:rsidRDefault="00590867" w:rsidP="0059086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Порядок возврата и взыскания  </w:t>
      </w:r>
      <w:proofErr w:type="gramStart"/>
      <w:r>
        <w:rPr>
          <w:sz w:val="28"/>
          <w:szCs w:val="28"/>
        </w:rPr>
        <w:t xml:space="preserve">неиспользованных остатков субсидий, предоставленных из бюджета </w:t>
      </w:r>
      <w:r w:rsidR="00AC1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учреждениям </w:t>
      </w:r>
      <w:r w:rsidR="00AC130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соответствии с нормативными актами </w:t>
      </w:r>
      <w:r w:rsidR="00AC130D">
        <w:rPr>
          <w:sz w:val="28"/>
          <w:szCs w:val="28"/>
        </w:rPr>
        <w:t>Краснополянского сельского поселения.</w:t>
      </w:r>
      <w:r>
        <w:rPr>
          <w:sz w:val="28"/>
          <w:szCs w:val="28"/>
        </w:rPr>
        <w:t xml:space="preserve">                                                     </w:t>
      </w:r>
    </w:p>
    <w:p w:rsidR="00590867" w:rsidRPr="00453DD0" w:rsidRDefault="00590867" w:rsidP="00590867">
      <w:pPr>
        <w:ind w:firstLine="561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                                                         </w:t>
      </w:r>
    </w:p>
    <w:p w:rsidR="00590867" w:rsidRPr="00453DD0" w:rsidRDefault="00590867" w:rsidP="0059086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sub_1500"/>
      <w:bookmarkEnd w:id="2"/>
      <w:r w:rsidRPr="00453DD0">
        <w:rPr>
          <w:rFonts w:ascii="Times New Roman" w:hAnsi="Times New Roman" w:cs="Times New Roman"/>
          <w:b/>
          <w:color w:val="auto"/>
          <w:sz w:val="28"/>
          <w:szCs w:val="28"/>
        </w:rPr>
        <w:t>4. Отчетность   и   контроль</w:t>
      </w:r>
    </w:p>
    <w:bookmarkEnd w:id="3"/>
    <w:p w:rsidR="00590867" w:rsidRPr="00453DD0" w:rsidRDefault="00590867" w:rsidP="00590867">
      <w:pPr>
        <w:ind w:firstLine="720"/>
        <w:jc w:val="both"/>
        <w:rPr>
          <w:sz w:val="28"/>
          <w:szCs w:val="28"/>
        </w:rPr>
      </w:pPr>
    </w:p>
    <w:p w:rsidR="00590867" w:rsidRPr="00453DD0" w:rsidRDefault="00590867" w:rsidP="00590867">
      <w:pPr>
        <w:ind w:firstLine="708"/>
        <w:jc w:val="both"/>
        <w:rPr>
          <w:sz w:val="28"/>
          <w:szCs w:val="28"/>
        </w:rPr>
      </w:pPr>
      <w:r w:rsidRPr="00453DD0">
        <w:rPr>
          <w:sz w:val="28"/>
          <w:szCs w:val="28"/>
        </w:rPr>
        <w:lastRenderedPageBreak/>
        <w:t xml:space="preserve">4.1. Муниципальные бюджетные и автономные учреждения несут ответственность за достоверность представляемых главному распорядителю средств бюджета </w:t>
      </w:r>
      <w:r w:rsidR="00AC130D"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 данных об использовании субсидии, а также за нецелевое использование средств субсидии в соответствии с законодательством Российской Федерации и муниципальными правовыми актами </w:t>
      </w:r>
      <w:r w:rsidR="00AC130D">
        <w:rPr>
          <w:sz w:val="28"/>
          <w:szCs w:val="28"/>
        </w:rPr>
        <w:t>Краснополянского сельского поселения.</w:t>
      </w:r>
    </w:p>
    <w:p w:rsidR="00590867" w:rsidRPr="00453DD0" w:rsidRDefault="00590867" w:rsidP="00590867">
      <w:pPr>
        <w:ind w:firstLine="708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4.2. Муниципальные бюджетные и автономные учреждения представляют главному</w:t>
      </w:r>
      <w:r w:rsidR="00AC130D">
        <w:rPr>
          <w:sz w:val="28"/>
          <w:szCs w:val="28"/>
        </w:rPr>
        <w:t xml:space="preserve"> распорядителю средств бюджета </w:t>
      </w:r>
      <w:r w:rsidRPr="00453DD0">
        <w:rPr>
          <w:sz w:val="28"/>
          <w:szCs w:val="28"/>
        </w:rPr>
        <w:t>отчет об использовании субсидии по форме и в сроки, установленные органом, осуществляющим функции и полномочия учредителя.</w:t>
      </w:r>
      <w:r w:rsidRPr="00453DD0">
        <w:rPr>
          <w:sz w:val="28"/>
          <w:szCs w:val="28"/>
        </w:rPr>
        <w:tab/>
      </w:r>
    </w:p>
    <w:p w:rsidR="00590867" w:rsidRPr="00453DD0" w:rsidRDefault="00590867" w:rsidP="00590867">
      <w:pPr>
        <w:ind w:firstLine="708"/>
        <w:jc w:val="both"/>
        <w:rPr>
          <w:sz w:val="28"/>
          <w:szCs w:val="28"/>
        </w:rPr>
      </w:pPr>
      <w:r w:rsidRPr="00453DD0">
        <w:rPr>
          <w:sz w:val="28"/>
          <w:szCs w:val="28"/>
        </w:rPr>
        <w:t xml:space="preserve">4.3. Контроль </w:t>
      </w:r>
      <w:r w:rsidR="00AC130D"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целев</w:t>
      </w:r>
      <w:r w:rsidR="00AC130D">
        <w:rPr>
          <w:sz w:val="28"/>
          <w:szCs w:val="28"/>
        </w:rPr>
        <w:t>ого</w:t>
      </w:r>
      <w:r w:rsidRPr="00453DD0">
        <w:rPr>
          <w:sz w:val="28"/>
          <w:szCs w:val="28"/>
        </w:rPr>
        <w:t xml:space="preserve"> использовани</w:t>
      </w:r>
      <w:r w:rsidR="00AC130D">
        <w:rPr>
          <w:sz w:val="28"/>
          <w:szCs w:val="28"/>
        </w:rPr>
        <w:t>я</w:t>
      </w:r>
      <w:r w:rsidRPr="00453DD0">
        <w:rPr>
          <w:sz w:val="28"/>
          <w:szCs w:val="28"/>
        </w:rPr>
        <w:t xml:space="preserve"> муниципальным бюджетным или автономным учреждением бюджетных средств, предоставленных в виде субсидии на финансовое обеспечение выполнения  муниципального задания на оказание муниципальных услуг (выполнение работ) осуществляется главным </w:t>
      </w:r>
      <w:r w:rsidR="00AC130D">
        <w:rPr>
          <w:sz w:val="28"/>
          <w:szCs w:val="28"/>
        </w:rPr>
        <w:t>распорядителем средств бюджета</w:t>
      </w:r>
      <w:r w:rsidRPr="00453DD0">
        <w:rPr>
          <w:sz w:val="28"/>
          <w:szCs w:val="28"/>
        </w:rPr>
        <w:t xml:space="preserve">,  </w:t>
      </w:r>
      <w:r w:rsidR="00AC130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453DD0">
        <w:rPr>
          <w:sz w:val="28"/>
          <w:szCs w:val="28"/>
        </w:rPr>
        <w:t xml:space="preserve"> </w:t>
      </w:r>
      <w:r w:rsidR="00AC130D">
        <w:rPr>
          <w:sz w:val="28"/>
          <w:szCs w:val="28"/>
        </w:rPr>
        <w:t xml:space="preserve"> </w:t>
      </w:r>
      <w:r w:rsidRPr="00453DD0">
        <w:rPr>
          <w:sz w:val="28"/>
          <w:szCs w:val="28"/>
        </w:rPr>
        <w:t xml:space="preserve"> и иными уполномоченными органами в соответствии с законодательством Российской Федерации и муниципальными правовыми актами </w:t>
      </w:r>
      <w:r w:rsidR="00AC130D">
        <w:rPr>
          <w:sz w:val="28"/>
          <w:szCs w:val="28"/>
        </w:rPr>
        <w:t>Краснополянского сельского поселения.</w:t>
      </w:r>
    </w:p>
    <w:p w:rsidR="00590867" w:rsidRDefault="00590867" w:rsidP="00590867">
      <w:pPr>
        <w:ind w:firstLine="708"/>
        <w:jc w:val="both"/>
        <w:rPr>
          <w:sz w:val="28"/>
          <w:szCs w:val="28"/>
        </w:rPr>
      </w:pPr>
      <w:r w:rsidRPr="00453DD0">
        <w:rPr>
          <w:sz w:val="28"/>
          <w:szCs w:val="28"/>
        </w:rPr>
        <w:t>4.4. Ответственность за нецелевое использование субсиди</w:t>
      </w:r>
      <w:r w:rsidR="00AC130D">
        <w:rPr>
          <w:sz w:val="28"/>
          <w:szCs w:val="28"/>
        </w:rPr>
        <w:t>й</w:t>
      </w:r>
      <w:r w:rsidRPr="00453DD0">
        <w:rPr>
          <w:sz w:val="28"/>
          <w:szCs w:val="28"/>
        </w:rPr>
        <w:t xml:space="preserve"> устанавливается в соответствии с законодательством Российской Федерации и муниципальными правовыми актами </w:t>
      </w:r>
      <w:r w:rsidR="00AC130D">
        <w:rPr>
          <w:sz w:val="28"/>
          <w:szCs w:val="28"/>
        </w:rPr>
        <w:t xml:space="preserve">Краснополянского сельского поселения. </w:t>
      </w:r>
    </w:p>
    <w:p w:rsidR="00AC130D" w:rsidRDefault="00AC130D" w:rsidP="00590867">
      <w:pPr>
        <w:ind w:firstLine="708"/>
        <w:jc w:val="both"/>
        <w:rPr>
          <w:sz w:val="28"/>
          <w:szCs w:val="28"/>
        </w:rPr>
      </w:pPr>
    </w:p>
    <w:p w:rsidR="00AC130D" w:rsidRDefault="00AC130D" w:rsidP="00590867">
      <w:pPr>
        <w:ind w:firstLine="708"/>
        <w:jc w:val="both"/>
        <w:rPr>
          <w:sz w:val="28"/>
          <w:szCs w:val="28"/>
        </w:rPr>
      </w:pPr>
    </w:p>
    <w:p w:rsidR="00AC130D" w:rsidRDefault="00AC130D" w:rsidP="00590867">
      <w:pPr>
        <w:ind w:firstLine="708"/>
        <w:jc w:val="both"/>
        <w:rPr>
          <w:sz w:val="28"/>
          <w:szCs w:val="28"/>
        </w:rPr>
      </w:pPr>
    </w:p>
    <w:p w:rsidR="00AC130D" w:rsidRPr="00C3040E" w:rsidRDefault="00AC130D" w:rsidP="00AC130D">
      <w:pPr>
        <w:pStyle w:val="ConsPlusNormal"/>
        <w:widowControl/>
        <w:ind w:left="4488"/>
        <w:rPr>
          <w:rFonts w:ascii="Times New Roman" w:hAnsi="Times New Roman" w:cs="Times New Roman"/>
          <w:b/>
          <w:sz w:val="24"/>
          <w:szCs w:val="24"/>
        </w:rPr>
      </w:pPr>
      <w:r w:rsidRPr="00C3040E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AC130D" w:rsidRPr="005D5463" w:rsidRDefault="00AC130D" w:rsidP="00AC130D">
      <w:pPr>
        <w:pStyle w:val="ConsPlusNormal"/>
        <w:widowControl/>
        <w:ind w:left="4488"/>
        <w:rPr>
          <w:rFonts w:ascii="Times New Roman" w:hAnsi="Times New Roman" w:cs="Times New Roman"/>
          <w:sz w:val="24"/>
          <w:szCs w:val="24"/>
        </w:rPr>
      </w:pPr>
      <w:r w:rsidRPr="005D5463">
        <w:rPr>
          <w:rFonts w:ascii="Times New Roman" w:hAnsi="Times New Roman" w:cs="Times New Roman"/>
          <w:sz w:val="24"/>
          <w:szCs w:val="24"/>
        </w:rPr>
        <w:t xml:space="preserve"> к  Порядку   определения    объема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5463">
        <w:rPr>
          <w:rFonts w:ascii="Times New Roman" w:hAnsi="Times New Roman" w:cs="Times New Roman"/>
          <w:sz w:val="24"/>
          <w:szCs w:val="24"/>
        </w:rPr>
        <w:t>и   услови</w:t>
      </w:r>
      <w:r>
        <w:rPr>
          <w:rFonts w:ascii="Times New Roman" w:hAnsi="Times New Roman" w:cs="Times New Roman"/>
          <w:sz w:val="24"/>
          <w:szCs w:val="24"/>
        </w:rPr>
        <w:t xml:space="preserve">й   </w:t>
      </w:r>
      <w:r w:rsidRPr="005D546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63">
        <w:rPr>
          <w:rFonts w:ascii="Times New Roman" w:hAnsi="Times New Roman" w:cs="Times New Roman"/>
          <w:sz w:val="24"/>
          <w:szCs w:val="24"/>
        </w:rPr>
        <w:t xml:space="preserve"> субсидий 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63">
        <w:rPr>
          <w:rFonts w:ascii="Times New Roman" w:hAnsi="Times New Roman" w:cs="Times New Roman"/>
          <w:sz w:val="24"/>
          <w:szCs w:val="24"/>
        </w:rPr>
        <w:t xml:space="preserve">учреждениям  </w:t>
      </w:r>
      <w:r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AC130D" w:rsidRPr="005D5463" w:rsidRDefault="00AC130D" w:rsidP="00AC130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C130D" w:rsidRPr="00E468E8" w:rsidRDefault="00AC130D" w:rsidP="00AC1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130D" w:rsidRDefault="00AC130D" w:rsidP="00AC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8E8">
        <w:rPr>
          <w:rFonts w:ascii="Times New Roman" w:hAnsi="Times New Roman" w:cs="Times New Roman"/>
          <w:sz w:val="28"/>
          <w:szCs w:val="28"/>
        </w:rPr>
        <w:t>Типовая  форма</w:t>
      </w:r>
    </w:p>
    <w:p w:rsidR="00AC130D" w:rsidRDefault="00AC130D" w:rsidP="00AC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8E8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</w:p>
    <w:p w:rsidR="00AC130D" w:rsidRPr="00E468E8" w:rsidRDefault="00AC130D" w:rsidP="00AC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8E8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AC130D" w:rsidRPr="00E468E8" w:rsidRDefault="00AC130D" w:rsidP="00AC130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Краснополянского сельского поселения</w:t>
      </w:r>
    </w:p>
    <w:p w:rsidR="00AC130D" w:rsidRDefault="00AC130D" w:rsidP="00AC13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130D" w:rsidRPr="00E21454" w:rsidRDefault="00AC130D" w:rsidP="00AC13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г. 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1454">
        <w:rPr>
          <w:rFonts w:ascii="Times New Roman" w:hAnsi="Times New Roman" w:cs="Times New Roman"/>
          <w:sz w:val="28"/>
          <w:szCs w:val="28"/>
        </w:rPr>
        <w:t xml:space="preserve">          "__" ______________ 20   г.</w:t>
      </w:r>
    </w:p>
    <w:p w:rsidR="00AC130D" w:rsidRPr="002D33DF" w:rsidRDefault="00AC130D" w:rsidP="00AC13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pStyle w:val="Style16"/>
        <w:widowControl/>
        <w:spacing w:before="115" w:line="240" w:lineRule="atLeast"/>
        <w:ind w:firstLine="0"/>
        <w:jc w:val="center"/>
        <w:rPr>
          <w:rStyle w:val="FontStyle23"/>
        </w:rPr>
      </w:pPr>
      <w:r>
        <w:rPr>
          <w:rStyle w:val="FontStyle23"/>
        </w:rPr>
        <w:t xml:space="preserve">_____________________________________________________________________________, </w:t>
      </w:r>
      <w:r w:rsidRPr="009C2513">
        <w:rPr>
          <w:rStyle w:val="FontStyle23"/>
          <w:sz w:val="20"/>
          <w:szCs w:val="20"/>
        </w:rPr>
        <w:t>(наименование  главного распорядителя бюджетных средств</w:t>
      </w:r>
      <w:r>
        <w:rPr>
          <w:rStyle w:val="FontStyle23"/>
          <w:sz w:val="20"/>
          <w:szCs w:val="20"/>
        </w:rPr>
        <w:t>)</w:t>
      </w:r>
      <w:r w:rsidRPr="009C2513">
        <w:rPr>
          <w:rStyle w:val="FontStyle23"/>
          <w:sz w:val="20"/>
          <w:szCs w:val="20"/>
        </w:rPr>
        <w:t xml:space="preserve"> </w:t>
      </w:r>
      <w:r>
        <w:rPr>
          <w:rStyle w:val="FontStyle23"/>
          <w:sz w:val="20"/>
          <w:szCs w:val="20"/>
        </w:rPr>
        <w:t xml:space="preserve"> </w:t>
      </w:r>
      <w:r>
        <w:rPr>
          <w:rStyle w:val="FontStyle23"/>
        </w:rPr>
        <w:t xml:space="preserve"> </w:t>
      </w:r>
    </w:p>
    <w:p w:rsidR="00AC130D" w:rsidRDefault="00AC130D" w:rsidP="00AC130D">
      <w:pPr>
        <w:pStyle w:val="Style16"/>
        <w:widowControl/>
        <w:spacing w:before="115" w:line="302" w:lineRule="exact"/>
        <w:ind w:firstLine="0"/>
        <w:rPr>
          <w:rStyle w:val="FontStyle23"/>
        </w:rPr>
      </w:pPr>
      <w:r>
        <w:rPr>
          <w:rStyle w:val="FontStyle23"/>
        </w:rPr>
        <w:t xml:space="preserve">в </w:t>
      </w:r>
      <w:r w:rsidRPr="00176930">
        <w:rPr>
          <w:rStyle w:val="FontStyle23"/>
        </w:rPr>
        <w:t>лице</w:t>
      </w:r>
      <w:r>
        <w:rPr>
          <w:rStyle w:val="FontStyle23"/>
        </w:rPr>
        <w:t xml:space="preserve"> _______________________________________________________________________,</w:t>
      </w:r>
      <w:r w:rsidRPr="00176930">
        <w:rPr>
          <w:rStyle w:val="FontStyle23"/>
        </w:rPr>
        <w:t xml:space="preserve"> </w:t>
      </w:r>
      <w:r>
        <w:rPr>
          <w:rStyle w:val="FontStyle23"/>
        </w:rPr>
        <w:t xml:space="preserve"> </w:t>
      </w:r>
    </w:p>
    <w:p w:rsidR="00AC130D" w:rsidRPr="009C2513" w:rsidRDefault="00AC130D" w:rsidP="00AC130D">
      <w:pPr>
        <w:pStyle w:val="Style16"/>
        <w:widowControl/>
        <w:tabs>
          <w:tab w:val="left" w:pos="4279"/>
          <w:tab w:val="center" w:pos="4677"/>
        </w:tabs>
        <w:spacing w:line="240" w:lineRule="atLeast"/>
        <w:ind w:firstLine="0"/>
        <w:jc w:val="center"/>
        <w:rPr>
          <w:rStyle w:val="FontStyle23"/>
          <w:sz w:val="16"/>
          <w:szCs w:val="16"/>
        </w:rPr>
      </w:pPr>
      <w:r w:rsidRPr="009C2513">
        <w:rPr>
          <w:rStyle w:val="FontStyle23"/>
          <w:sz w:val="16"/>
          <w:szCs w:val="16"/>
        </w:rPr>
        <w:t>(Ф.И.О.)</w:t>
      </w:r>
    </w:p>
    <w:p w:rsidR="00AC130D" w:rsidRPr="00176930" w:rsidRDefault="00AC130D" w:rsidP="00AC130D">
      <w:pPr>
        <w:pStyle w:val="Style16"/>
        <w:widowControl/>
        <w:spacing w:line="302" w:lineRule="exact"/>
        <w:ind w:firstLine="0"/>
        <w:jc w:val="both"/>
        <w:rPr>
          <w:rStyle w:val="FontStyle23"/>
        </w:rPr>
      </w:pPr>
      <w:proofErr w:type="gramStart"/>
      <w:r w:rsidRPr="00176930">
        <w:rPr>
          <w:rStyle w:val="FontStyle23"/>
        </w:rPr>
        <w:t>действующего</w:t>
      </w:r>
      <w:proofErr w:type="gramEnd"/>
      <w:r w:rsidRPr="00176930">
        <w:rPr>
          <w:rStyle w:val="FontStyle23"/>
        </w:rPr>
        <w:t xml:space="preserve"> на основании</w:t>
      </w:r>
      <w:r>
        <w:rPr>
          <w:rStyle w:val="FontStyle23"/>
        </w:rPr>
        <w:t xml:space="preserve"> ___________________________________________________,</w:t>
      </w:r>
    </w:p>
    <w:p w:rsidR="00AC130D" w:rsidRPr="009C2513" w:rsidRDefault="00AC130D" w:rsidP="00AC130D">
      <w:pPr>
        <w:pStyle w:val="Style1"/>
        <w:widowControl/>
        <w:spacing w:line="240" w:lineRule="auto"/>
        <w:ind w:firstLine="561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lastRenderedPageBreak/>
        <w:t xml:space="preserve">                                           </w:t>
      </w:r>
      <w:r w:rsidRPr="009C2513">
        <w:rPr>
          <w:rStyle w:val="FontStyle23"/>
          <w:sz w:val="20"/>
          <w:szCs w:val="20"/>
        </w:rPr>
        <w:t xml:space="preserve">(наименование, дата, номер нормативного правового акта или доверенности) </w:t>
      </w:r>
    </w:p>
    <w:p w:rsidR="00AC130D" w:rsidRDefault="00AC130D" w:rsidP="00AC130D">
      <w:pPr>
        <w:pStyle w:val="Style1"/>
        <w:widowControl/>
        <w:spacing w:line="240" w:lineRule="auto"/>
        <w:ind w:firstLine="0"/>
        <w:rPr>
          <w:rStyle w:val="FontStyle23"/>
          <w:sz w:val="20"/>
          <w:szCs w:val="20"/>
        </w:rPr>
      </w:pPr>
      <w:r w:rsidRPr="00176930">
        <w:rPr>
          <w:rStyle w:val="FontStyle23"/>
        </w:rPr>
        <w:t xml:space="preserve">с одной стороны, и  муниципальное бюджетное или автономное учреждение </w:t>
      </w:r>
      <w:r>
        <w:rPr>
          <w:rStyle w:val="FontStyle23"/>
          <w:sz w:val="20"/>
          <w:szCs w:val="20"/>
        </w:rPr>
        <w:t xml:space="preserve"> </w:t>
      </w:r>
    </w:p>
    <w:p w:rsidR="00AC130D" w:rsidRDefault="00AC130D" w:rsidP="00AC130D">
      <w:pPr>
        <w:pStyle w:val="Style1"/>
        <w:widowControl/>
        <w:spacing w:line="240" w:lineRule="auto"/>
        <w:ind w:firstLine="0"/>
        <w:rPr>
          <w:rStyle w:val="FontStyle23"/>
          <w:sz w:val="20"/>
          <w:szCs w:val="20"/>
        </w:rPr>
      </w:pPr>
    </w:p>
    <w:p w:rsidR="00AC130D" w:rsidRDefault="00AC130D" w:rsidP="00AC130D">
      <w:pPr>
        <w:pStyle w:val="Style1"/>
        <w:widowControl/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 _______________________________________________________</w:t>
      </w:r>
    </w:p>
    <w:p w:rsidR="00AC130D" w:rsidRDefault="00AC130D" w:rsidP="00AC130D">
      <w:pPr>
        <w:pStyle w:val="Style1"/>
        <w:widowControl/>
        <w:spacing w:line="240" w:lineRule="auto"/>
        <w:ind w:firstLine="0"/>
        <w:rPr>
          <w:rStyle w:val="FontStyle23"/>
        </w:rPr>
      </w:pPr>
    </w:p>
    <w:p w:rsidR="00AC130D" w:rsidRPr="009C2513" w:rsidRDefault="00AC130D" w:rsidP="00AC130D">
      <w:pPr>
        <w:pStyle w:val="Style1"/>
        <w:widowControl/>
        <w:spacing w:line="240" w:lineRule="auto"/>
        <w:ind w:firstLine="0"/>
        <w:jc w:val="center"/>
        <w:rPr>
          <w:rStyle w:val="FontStyle23"/>
          <w:sz w:val="20"/>
          <w:szCs w:val="20"/>
        </w:rPr>
      </w:pPr>
      <w:r>
        <w:rPr>
          <w:rStyle w:val="FontStyle23"/>
        </w:rPr>
        <w:t xml:space="preserve">_____________________________________________________________________________                 </w:t>
      </w:r>
      <w:r>
        <w:rPr>
          <w:rStyle w:val="FontStyle23"/>
          <w:sz w:val="20"/>
          <w:szCs w:val="20"/>
        </w:rPr>
        <w:t xml:space="preserve">  </w:t>
      </w:r>
      <w:r w:rsidRPr="009C2513">
        <w:rPr>
          <w:rStyle w:val="FontStyle23"/>
          <w:sz w:val="20"/>
          <w:szCs w:val="20"/>
        </w:rPr>
        <w:t>(наименование учреждения)</w:t>
      </w:r>
    </w:p>
    <w:p w:rsidR="00AC130D" w:rsidRPr="009C2513" w:rsidRDefault="00AC130D" w:rsidP="00AC130D">
      <w:pPr>
        <w:pStyle w:val="Style16"/>
        <w:widowControl/>
        <w:spacing w:line="298" w:lineRule="exact"/>
        <w:ind w:firstLine="0"/>
        <w:jc w:val="center"/>
        <w:rPr>
          <w:rStyle w:val="FontStyle23"/>
          <w:sz w:val="16"/>
          <w:szCs w:val="16"/>
        </w:rPr>
      </w:pPr>
      <w:r w:rsidRPr="00176930">
        <w:rPr>
          <w:rStyle w:val="FontStyle23"/>
        </w:rPr>
        <w:t>(далее - Учреждение) в лице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руководителя</w:t>
      </w:r>
      <w:r>
        <w:rPr>
          <w:rStyle w:val="FontStyle23"/>
        </w:rPr>
        <w:t xml:space="preserve"> ________________________________________,</w:t>
      </w:r>
      <w:r w:rsidRPr="00176930">
        <w:rPr>
          <w:rStyle w:val="FontStyle23"/>
        </w:rPr>
        <w:tab/>
      </w:r>
      <w:r>
        <w:rPr>
          <w:rStyle w:val="FontStyle23"/>
        </w:rPr>
        <w:t xml:space="preserve">                                                            </w:t>
      </w:r>
      <w:r w:rsidRPr="009C2513">
        <w:rPr>
          <w:rStyle w:val="FontStyle23"/>
          <w:sz w:val="16"/>
          <w:szCs w:val="16"/>
        </w:rPr>
        <w:t>(Ф.И.О.)</w:t>
      </w:r>
    </w:p>
    <w:p w:rsidR="00AC130D" w:rsidRPr="00176930" w:rsidRDefault="00AC130D" w:rsidP="00AC130D">
      <w:pPr>
        <w:pStyle w:val="Style16"/>
        <w:widowControl/>
        <w:tabs>
          <w:tab w:val="left" w:leader="underscore" w:pos="9821"/>
        </w:tabs>
        <w:spacing w:line="298" w:lineRule="exact"/>
        <w:ind w:firstLine="0"/>
        <w:jc w:val="both"/>
        <w:rPr>
          <w:rStyle w:val="FontStyle23"/>
        </w:rPr>
      </w:pPr>
      <w:proofErr w:type="gramStart"/>
      <w:r>
        <w:rPr>
          <w:rStyle w:val="FontStyle23"/>
        </w:rPr>
        <w:t>действующего</w:t>
      </w:r>
      <w:proofErr w:type="gramEnd"/>
      <w:r>
        <w:rPr>
          <w:rStyle w:val="FontStyle23"/>
        </w:rPr>
        <w:t xml:space="preserve"> на основании ____________________________________________________,</w:t>
      </w:r>
    </w:p>
    <w:p w:rsidR="00AC130D" w:rsidRPr="009C2513" w:rsidRDefault="00AC130D" w:rsidP="00AC130D">
      <w:pPr>
        <w:pStyle w:val="Style11"/>
        <w:widowControl/>
        <w:spacing w:line="298" w:lineRule="exact"/>
        <w:jc w:val="both"/>
        <w:rPr>
          <w:rStyle w:val="FontStyle23"/>
          <w:sz w:val="20"/>
          <w:szCs w:val="20"/>
        </w:rPr>
      </w:pPr>
      <w:r w:rsidRPr="009C2513">
        <w:rPr>
          <w:rStyle w:val="FontStyle23"/>
          <w:sz w:val="20"/>
          <w:szCs w:val="20"/>
        </w:rPr>
        <w:t>(наименование, дата, номер правового акта)</w:t>
      </w:r>
    </w:p>
    <w:p w:rsidR="00AC130D" w:rsidRPr="00176930" w:rsidRDefault="00AC130D" w:rsidP="00AC130D">
      <w:pPr>
        <w:pStyle w:val="Style11"/>
        <w:widowControl/>
        <w:spacing w:line="298" w:lineRule="exact"/>
        <w:ind w:firstLine="0"/>
        <w:jc w:val="both"/>
        <w:rPr>
          <w:rStyle w:val="FontStyle23"/>
        </w:rPr>
      </w:pPr>
      <w:proofErr w:type="gramStart"/>
      <w:r w:rsidRPr="00176930">
        <w:rPr>
          <w:rStyle w:val="FontStyle23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AC130D" w:rsidRPr="00176930" w:rsidRDefault="00AC130D" w:rsidP="00AC130D">
      <w:pPr>
        <w:pStyle w:val="Style11"/>
        <w:widowControl/>
        <w:spacing w:line="240" w:lineRule="exact"/>
        <w:ind w:left="4008" w:firstLine="0"/>
        <w:jc w:val="both"/>
        <w:rPr>
          <w:rFonts w:ascii="Times New Roman" w:hAnsi="Times New Roman" w:cs="Times New Roman"/>
        </w:rPr>
      </w:pPr>
    </w:p>
    <w:p w:rsidR="00AC130D" w:rsidRPr="00185F01" w:rsidRDefault="00AC130D" w:rsidP="00AC130D">
      <w:pPr>
        <w:pStyle w:val="Style11"/>
        <w:widowControl/>
        <w:spacing w:before="72" w:line="240" w:lineRule="auto"/>
        <w:ind w:firstLine="0"/>
        <w:jc w:val="center"/>
        <w:rPr>
          <w:rStyle w:val="FontStyle23"/>
          <w:b/>
        </w:rPr>
      </w:pPr>
      <w:r w:rsidRPr="00185F01">
        <w:rPr>
          <w:rStyle w:val="FontStyle23"/>
          <w:b/>
        </w:rPr>
        <w:t>1. Предмет Соглашения</w:t>
      </w:r>
    </w:p>
    <w:p w:rsidR="00AC130D" w:rsidRPr="00176930" w:rsidRDefault="00AC130D" w:rsidP="00AC130D">
      <w:pPr>
        <w:pStyle w:val="Style3"/>
        <w:widowControl/>
        <w:spacing w:line="240" w:lineRule="exact"/>
        <w:ind w:firstLine="518"/>
        <w:rPr>
          <w:rFonts w:ascii="Times New Roman" w:hAnsi="Times New Roman" w:cs="Times New Roman"/>
        </w:rPr>
      </w:pPr>
    </w:p>
    <w:p w:rsidR="00AC130D" w:rsidRPr="00176930" w:rsidRDefault="00AC130D" w:rsidP="00AC130D">
      <w:pPr>
        <w:pStyle w:val="Style3"/>
        <w:widowControl/>
        <w:spacing w:before="67"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Предметом настоящего Соглашения является определение порядка и условий предоставления  главным распорядителем бюджетных средств </w:t>
      </w:r>
      <w:r>
        <w:rPr>
          <w:rStyle w:val="FontStyle23"/>
          <w:sz w:val="20"/>
          <w:szCs w:val="20"/>
        </w:rPr>
        <w:t xml:space="preserve">Краснополянского сельского поселения </w:t>
      </w:r>
      <w:r w:rsidRPr="00176930">
        <w:rPr>
          <w:rStyle w:val="FontStyle23"/>
        </w:rPr>
        <w:t xml:space="preserve"> Учреждению субсидии за счет средств бюджета  </w:t>
      </w:r>
      <w:r>
        <w:rPr>
          <w:rStyle w:val="FontStyle23"/>
          <w:sz w:val="20"/>
          <w:szCs w:val="20"/>
        </w:rPr>
        <w:t xml:space="preserve">Краснополянского сельского поселения </w:t>
      </w:r>
      <w:r w:rsidRPr="00176930">
        <w:rPr>
          <w:rStyle w:val="FontStyle23"/>
        </w:rPr>
        <w:t>на финансовое обеспечение выполнения  муниципального задания на оказание  муниципальных  услуг (выполнение работ) (далее - муниципальное задание).</w:t>
      </w:r>
    </w:p>
    <w:p w:rsidR="00AC130D" w:rsidRPr="00176930" w:rsidRDefault="00AC130D" w:rsidP="00AC130D">
      <w:pPr>
        <w:pStyle w:val="Style6"/>
        <w:widowControl/>
        <w:spacing w:before="72" w:line="240" w:lineRule="auto"/>
        <w:ind w:firstLine="567"/>
        <w:rPr>
          <w:rStyle w:val="FontStyle23"/>
        </w:rPr>
      </w:pPr>
    </w:p>
    <w:p w:rsidR="00AC130D" w:rsidRPr="00185F01" w:rsidRDefault="00AC130D" w:rsidP="00AC130D">
      <w:pPr>
        <w:pStyle w:val="Style6"/>
        <w:widowControl/>
        <w:spacing w:before="72" w:line="240" w:lineRule="auto"/>
        <w:jc w:val="center"/>
        <w:rPr>
          <w:rStyle w:val="FontStyle26"/>
          <w:rFonts w:ascii="Times New Roman" w:hAnsi="Times New Roman" w:cs="Times New Roman"/>
          <w:bCs w:val="0"/>
        </w:rPr>
      </w:pPr>
      <w:r w:rsidRPr="00185F01">
        <w:rPr>
          <w:rStyle w:val="FontStyle23"/>
          <w:b/>
        </w:rPr>
        <w:t>2. Права и обязанности Сторон</w:t>
      </w:r>
    </w:p>
    <w:p w:rsidR="00AC130D" w:rsidRPr="00185F01" w:rsidRDefault="00AC130D" w:rsidP="00AC130D">
      <w:pPr>
        <w:pStyle w:val="Style1"/>
        <w:widowControl/>
        <w:spacing w:before="82" w:line="240" w:lineRule="auto"/>
        <w:ind w:firstLine="567"/>
        <w:rPr>
          <w:rStyle w:val="FontStyle26"/>
          <w:rFonts w:ascii="Times New Roman" w:hAnsi="Times New Roman" w:cs="Times New Roman"/>
          <w:bCs w:val="0"/>
        </w:rPr>
      </w:pPr>
    </w:p>
    <w:p w:rsidR="00AC130D" w:rsidRPr="00176930" w:rsidRDefault="00AC130D" w:rsidP="00AC130D">
      <w:pPr>
        <w:pStyle w:val="Style1"/>
        <w:widowControl/>
        <w:spacing w:before="82" w:line="240" w:lineRule="auto"/>
        <w:ind w:firstLine="567"/>
        <w:jc w:val="both"/>
        <w:rPr>
          <w:rStyle w:val="FontStyle23"/>
        </w:rPr>
      </w:pPr>
      <w:r w:rsidRPr="00176930">
        <w:rPr>
          <w:rStyle w:val="FontStyle26"/>
          <w:rFonts w:ascii="Times New Roman" w:hAnsi="Times New Roman" w:cs="Times New Roman"/>
          <w:b w:val="0"/>
          <w:bCs w:val="0"/>
        </w:rPr>
        <w:t>2.1.</w:t>
      </w:r>
      <w:r w:rsidRPr="00176930">
        <w:rPr>
          <w:rStyle w:val="FontStyle26"/>
          <w:rFonts w:ascii="Times New Roman" w:hAnsi="Times New Roman" w:cs="Times New Roman"/>
        </w:rPr>
        <w:t xml:space="preserve"> </w:t>
      </w:r>
      <w:r w:rsidRPr="00176930">
        <w:rPr>
          <w:rStyle w:val="FontStyle23"/>
        </w:rPr>
        <w:t xml:space="preserve"> Главный распорядитель бюджетных средств </w:t>
      </w:r>
      <w:r>
        <w:rPr>
          <w:rStyle w:val="FontStyle23"/>
          <w:sz w:val="20"/>
          <w:szCs w:val="20"/>
        </w:rPr>
        <w:t>Краснополянского сельского поселения</w:t>
      </w:r>
      <w:r>
        <w:rPr>
          <w:rStyle w:val="FontStyle23"/>
        </w:rPr>
        <w:t xml:space="preserve"> обязуется</w:t>
      </w:r>
      <w:r w:rsidRPr="00176930">
        <w:rPr>
          <w:rStyle w:val="FontStyle23"/>
        </w:rPr>
        <w:t>:</w:t>
      </w:r>
    </w:p>
    <w:p w:rsidR="00AC130D" w:rsidRPr="00176930" w:rsidRDefault="00AC130D" w:rsidP="00AC130D">
      <w:pPr>
        <w:pStyle w:val="Style4"/>
        <w:widowControl/>
        <w:numPr>
          <w:ilvl w:val="0"/>
          <w:numId w:val="1"/>
        </w:numPr>
        <w:tabs>
          <w:tab w:val="left" w:pos="1176"/>
        </w:tabs>
        <w:spacing w:before="62" w:line="298" w:lineRule="exact"/>
        <w:ind w:firstLine="567"/>
        <w:rPr>
          <w:rStyle w:val="FontStyle23"/>
        </w:rPr>
      </w:pPr>
      <w:proofErr w:type="gramStart"/>
      <w:r w:rsidRPr="00176930">
        <w:rPr>
          <w:rStyle w:val="FontStyle23"/>
        </w:rPr>
        <w:t xml:space="preserve">Определять размер субсидии на финансовое обеспечение выполнения </w:t>
      </w:r>
      <w:r>
        <w:rPr>
          <w:rStyle w:val="FontStyle23"/>
        </w:rPr>
        <w:t>муниципального</w:t>
      </w:r>
      <w:r w:rsidRPr="00176930">
        <w:rPr>
          <w:rStyle w:val="FontStyle23"/>
        </w:rPr>
        <w:t xml:space="preserve"> задания (далее Субсидия) с учетом нормативных затрат на оказание  муниципальных услуг (выполнение работ), определенных в соответствии с порядком определения нормативных затрат на оказание  муниципальных услуг и нормативных затрат на содержание имущества  муниципальных учреждений 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, утвержденным  главным распорядителем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поселения.</w:t>
      </w:r>
      <w:proofErr w:type="gramEnd"/>
    </w:p>
    <w:p w:rsidR="00AC130D" w:rsidRPr="00176930" w:rsidRDefault="00AC130D" w:rsidP="00AC130D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298" w:lineRule="exact"/>
        <w:ind w:firstLine="567"/>
        <w:rPr>
          <w:rStyle w:val="FontStyle23"/>
        </w:rPr>
      </w:pPr>
      <w:proofErr w:type="gramStart"/>
      <w:r w:rsidRPr="00176930">
        <w:rPr>
          <w:rStyle w:val="FontStyle23"/>
        </w:rPr>
        <w:t xml:space="preserve">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 Главным распорядителем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</w:t>
      </w:r>
      <w:proofErr w:type="gramEnd"/>
      <w:r w:rsidRPr="00176930">
        <w:rPr>
          <w:rStyle w:val="FontStyle23"/>
        </w:rPr>
        <w:t xml:space="preserve"> </w:t>
      </w:r>
      <w:proofErr w:type="gramStart"/>
      <w:r w:rsidRPr="00176930">
        <w:rPr>
          <w:rStyle w:val="FontStyle23"/>
        </w:rPr>
        <w:t>числе</w:t>
      </w:r>
      <w:proofErr w:type="gramEnd"/>
      <w:r w:rsidRPr="00176930">
        <w:rPr>
          <w:rStyle w:val="FontStyle23"/>
        </w:rPr>
        <w:t xml:space="preserve"> земельные участки.</w:t>
      </w:r>
    </w:p>
    <w:p w:rsidR="00AC130D" w:rsidRDefault="00AC130D" w:rsidP="00AC130D">
      <w:pPr>
        <w:pStyle w:val="Style4"/>
        <w:widowControl/>
        <w:numPr>
          <w:ilvl w:val="0"/>
          <w:numId w:val="1"/>
        </w:numPr>
        <w:tabs>
          <w:tab w:val="left" w:pos="1176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Предоставлять Субсидию не позднее одного месяца после официального опубликования  решения </w:t>
      </w:r>
      <w:r w:rsidR="004E46DD">
        <w:rPr>
          <w:rStyle w:val="FontStyle23"/>
        </w:rPr>
        <w:t>Думы Краснополянского сельского поселения</w:t>
      </w:r>
      <w:r w:rsidRPr="00176930">
        <w:rPr>
          <w:rStyle w:val="FontStyle23"/>
        </w:rPr>
        <w:t xml:space="preserve"> о бюджете  </w:t>
      </w:r>
      <w:r w:rsidR="004E46DD">
        <w:rPr>
          <w:rStyle w:val="FontStyle23"/>
          <w:sz w:val="20"/>
          <w:szCs w:val="20"/>
        </w:rPr>
        <w:t xml:space="preserve">Краснополянского сельского поселения </w:t>
      </w:r>
      <w:r w:rsidRPr="00EB5824">
        <w:rPr>
          <w:rStyle w:val="FontStyle23"/>
        </w:rPr>
        <w:t xml:space="preserve"> </w:t>
      </w:r>
      <w:proofErr w:type="gramStart"/>
      <w:r w:rsidRPr="00176930">
        <w:rPr>
          <w:rStyle w:val="FontStyle23"/>
        </w:rPr>
        <w:t>на</w:t>
      </w:r>
      <w:proofErr w:type="gramEnd"/>
      <w:r>
        <w:rPr>
          <w:rStyle w:val="FontStyle23"/>
        </w:rPr>
        <w:t xml:space="preserve"> </w:t>
      </w:r>
    </w:p>
    <w:p w:rsidR="00AC130D" w:rsidRPr="00176930" w:rsidRDefault="00AC130D" w:rsidP="00AC130D">
      <w:pPr>
        <w:pStyle w:val="Style4"/>
        <w:widowControl/>
        <w:tabs>
          <w:tab w:val="left" w:pos="1176"/>
        </w:tabs>
        <w:spacing w:line="298" w:lineRule="exact"/>
        <w:ind w:firstLine="0"/>
        <w:rPr>
          <w:rStyle w:val="FontStyle23"/>
        </w:rPr>
      </w:pPr>
      <w:r>
        <w:rPr>
          <w:rStyle w:val="FontStyle23"/>
        </w:rPr>
        <w:t>_____________________________________________________________________________</w:t>
      </w:r>
    </w:p>
    <w:p w:rsidR="00AC130D" w:rsidRDefault="00AC130D" w:rsidP="00AC130D">
      <w:pPr>
        <w:pStyle w:val="Style6"/>
        <w:widowControl/>
        <w:spacing w:line="240" w:lineRule="auto"/>
        <w:jc w:val="center"/>
        <w:rPr>
          <w:rStyle w:val="FontStyle23"/>
          <w:sz w:val="20"/>
          <w:szCs w:val="20"/>
        </w:rPr>
      </w:pPr>
      <w:r w:rsidRPr="009C2513">
        <w:rPr>
          <w:rStyle w:val="FontStyle23"/>
          <w:sz w:val="20"/>
          <w:szCs w:val="20"/>
        </w:rPr>
        <w:t>(указывается очередной финансовый год и плановый период)</w:t>
      </w:r>
    </w:p>
    <w:p w:rsidR="00AC130D" w:rsidRPr="009C2513" w:rsidRDefault="00AC130D" w:rsidP="00AC130D">
      <w:pPr>
        <w:pStyle w:val="Style6"/>
        <w:widowControl/>
        <w:spacing w:line="240" w:lineRule="auto"/>
        <w:jc w:val="both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_____________________________________________________________________________________________</w:t>
      </w:r>
    </w:p>
    <w:p w:rsidR="00AC130D" w:rsidRPr="000C1CB7" w:rsidRDefault="00AC130D" w:rsidP="00AC130D">
      <w:pPr>
        <w:pStyle w:val="Style14"/>
        <w:widowControl/>
        <w:spacing w:line="298" w:lineRule="exact"/>
        <w:ind w:firstLine="0"/>
        <w:jc w:val="center"/>
        <w:rPr>
          <w:rStyle w:val="FontStyle23"/>
          <w:sz w:val="20"/>
          <w:szCs w:val="20"/>
        </w:rPr>
      </w:pPr>
      <w:r w:rsidRPr="000C1CB7">
        <w:rPr>
          <w:rStyle w:val="FontStyle23"/>
          <w:sz w:val="20"/>
          <w:szCs w:val="20"/>
        </w:rPr>
        <w:t>(наименование Учреждения)</w:t>
      </w:r>
    </w:p>
    <w:p w:rsidR="00AC130D" w:rsidRPr="00176930" w:rsidRDefault="00AC130D" w:rsidP="00AC130D">
      <w:pPr>
        <w:pStyle w:val="Style14"/>
        <w:widowControl/>
        <w:spacing w:before="62" w:line="298" w:lineRule="exact"/>
        <w:ind w:firstLine="0"/>
        <w:jc w:val="both"/>
        <w:rPr>
          <w:rStyle w:val="FontStyle23"/>
        </w:rPr>
      </w:pPr>
      <w:r w:rsidRPr="00176930">
        <w:rPr>
          <w:rStyle w:val="FontStyle23"/>
        </w:rPr>
        <w:t>в суммах и в  соответствии с графиком перечисления Субсидии, являющимся неотъемлемым приложением к настоящему Соглашению.</w:t>
      </w:r>
    </w:p>
    <w:p w:rsidR="00AC130D" w:rsidRPr="00176930" w:rsidRDefault="00AC130D" w:rsidP="00AC130D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lastRenderedPageBreak/>
        <w:t>Не изменять утвержденный размер Субсидии без соответствующего изменения муниципального задания.</w:t>
      </w:r>
    </w:p>
    <w:p w:rsidR="00AC130D" w:rsidRPr="00176930" w:rsidRDefault="00AC130D" w:rsidP="00AC130D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C130D" w:rsidRPr="00176930" w:rsidRDefault="00AC130D" w:rsidP="00AC130D">
      <w:pPr>
        <w:pStyle w:val="Style13"/>
        <w:widowControl/>
        <w:numPr>
          <w:ilvl w:val="0"/>
          <w:numId w:val="2"/>
        </w:numPr>
        <w:tabs>
          <w:tab w:val="left" w:pos="1325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Осуществлять контроль </w:t>
      </w:r>
      <w:r w:rsidR="004E46DD">
        <w:rPr>
          <w:rStyle w:val="FontStyle23"/>
        </w:rPr>
        <w:t xml:space="preserve"> </w:t>
      </w:r>
      <w:r w:rsidRPr="00176930">
        <w:rPr>
          <w:rStyle w:val="FontStyle23"/>
        </w:rPr>
        <w:t>выполнени</w:t>
      </w:r>
      <w:r w:rsidR="004E46DD">
        <w:rPr>
          <w:rStyle w:val="FontStyle23"/>
        </w:rPr>
        <w:t>я</w:t>
      </w:r>
      <w:r w:rsidRPr="00176930">
        <w:rPr>
          <w:rStyle w:val="FontStyle23"/>
        </w:rPr>
        <w:t xml:space="preserve"> Учреждением условий предоставления Субсидии.</w:t>
      </w:r>
    </w:p>
    <w:p w:rsidR="00AC130D" w:rsidRPr="00176930" w:rsidRDefault="00AC130D" w:rsidP="00AC130D">
      <w:pPr>
        <w:pStyle w:val="Style13"/>
        <w:widowControl/>
        <w:tabs>
          <w:tab w:val="left" w:pos="1142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2.2. Главный распорядитель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 вправе изменять размер предоставляемой в соответствии с</w:t>
      </w:r>
      <w:r>
        <w:rPr>
          <w:rStyle w:val="FontStyle23"/>
        </w:rPr>
        <w:t xml:space="preserve"> настоящим Соглашением С</w:t>
      </w:r>
      <w:r w:rsidRPr="00176930">
        <w:rPr>
          <w:rStyle w:val="FontStyle23"/>
        </w:rPr>
        <w:t>убсидии в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случае изменения в муниципальном задании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показателей, характеризующих объем (содержание) оказываемых муниципальных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услуг (выполняемых работ).</w:t>
      </w:r>
    </w:p>
    <w:p w:rsidR="00AC130D" w:rsidRPr="00176930" w:rsidRDefault="00AC130D" w:rsidP="00AC130D">
      <w:pPr>
        <w:pStyle w:val="Style13"/>
        <w:widowControl/>
        <w:tabs>
          <w:tab w:val="left" w:pos="1147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2.3.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Учреждение обязуется:</w:t>
      </w:r>
    </w:p>
    <w:p w:rsidR="00AC130D" w:rsidRPr="00176930" w:rsidRDefault="00AC130D" w:rsidP="00AC130D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Осуществлять использование Субсидии в целях оказания  муниципальных услуг (выполнения работ) в соответствии с требованиями к качеству и (или) объему (содержанию), порядку оказания  муниципальных услуг (выполнения работ), определенными в  </w:t>
      </w:r>
      <w:proofErr w:type="gramStart"/>
      <w:r w:rsidRPr="00176930">
        <w:rPr>
          <w:rStyle w:val="FontStyle23"/>
        </w:rPr>
        <w:t>муниципальным</w:t>
      </w:r>
      <w:proofErr w:type="gramEnd"/>
      <w:r w:rsidRPr="00176930">
        <w:rPr>
          <w:rStyle w:val="FontStyle23"/>
        </w:rPr>
        <w:t xml:space="preserve"> задании.</w:t>
      </w:r>
    </w:p>
    <w:p w:rsidR="00AC130D" w:rsidRPr="00176930" w:rsidRDefault="00AC130D" w:rsidP="00AC130D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Информировать главного распорядителя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 об изменении условий оказания услуг (выполнения работ), которые могут повлиять на изменение размера Субсидии.</w:t>
      </w:r>
    </w:p>
    <w:p w:rsidR="00AC130D" w:rsidRPr="00176930" w:rsidRDefault="00AC130D" w:rsidP="00AC130D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AC130D" w:rsidRPr="00176930" w:rsidRDefault="00AC130D" w:rsidP="00AC130D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Представлять по запросу главного распорядителя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AC130D" w:rsidRPr="00176930" w:rsidRDefault="00AC130D" w:rsidP="00AC130D">
      <w:pPr>
        <w:pStyle w:val="Style13"/>
        <w:widowControl/>
        <w:numPr>
          <w:ilvl w:val="0"/>
          <w:numId w:val="3"/>
        </w:numPr>
        <w:tabs>
          <w:tab w:val="left" w:pos="1339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Представлять главному распорядителю бюджетных средств </w:t>
      </w:r>
      <w:r w:rsidR="004E46DD">
        <w:rPr>
          <w:rStyle w:val="FontStyle23"/>
          <w:sz w:val="20"/>
          <w:szCs w:val="20"/>
        </w:rPr>
        <w:t>Краснополянского сельского поселения</w:t>
      </w:r>
      <w:r w:rsidRPr="00176930">
        <w:rPr>
          <w:rStyle w:val="FontStyle23"/>
        </w:rPr>
        <w:t xml:space="preserve"> отчет об использовании Субсидии по форме и в сроки, установленные  главным распорядителем бюджетных средств </w:t>
      </w:r>
      <w:r w:rsidR="004E46DD">
        <w:rPr>
          <w:rStyle w:val="FontStyle23"/>
        </w:rPr>
        <w:t>Краснополянского сельского поселения.</w:t>
      </w:r>
    </w:p>
    <w:p w:rsidR="00AC130D" w:rsidRPr="00176930" w:rsidRDefault="00AC130D" w:rsidP="00AC130D">
      <w:pPr>
        <w:pStyle w:val="Style21"/>
        <w:widowControl/>
        <w:spacing w:before="62" w:line="298" w:lineRule="exact"/>
        <w:ind w:firstLine="567"/>
        <w:jc w:val="left"/>
        <w:rPr>
          <w:rStyle w:val="FontStyle23"/>
        </w:rPr>
      </w:pPr>
      <w:r w:rsidRPr="00176930">
        <w:rPr>
          <w:rStyle w:val="FontStyle23"/>
        </w:rPr>
        <w:t>2.3.6. Обеспечить целевое использование средств Субсидии.</w:t>
      </w:r>
    </w:p>
    <w:p w:rsidR="00AC130D" w:rsidRPr="00176930" w:rsidRDefault="00AC130D" w:rsidP="00AC130D">
      <w:pPr>
        <w:pStyle w:val="Style21"/>
        <w:widowControl/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 xml:space="preserve">2.4. Учреждение вправе обращаться к главному распорядителю бюджетных средств </w:t>
      </w:r>
      <w:r w:rsidR="004E46DD">
        <w:rPr>
          <w:rStyle w:val="FontStyle23"/>
        </w:rPr>
        <w:t>Краснополянского сельского поселения</w:t>
      </w:r>
      <w:r w:rsidRPr="00176930">
        <w:rPr>
          <w:rStyle w:val="FontStyle23"/>
        </w:rPr>
        <w:t xml:space="preserve"> </w:t>
      </w:r>
      <w:proofErr w:type="gramStart"/>
      <w:r w:rsidRPr="00176930">
        <w:rPr>
          <w:rStyle w:val="FontStyle23"/>
        </w:rPr>
        <w:t>с предложением об изменении размера Субсидии в связи с изменением в муниципальном задании</w:t>
      </w:r>
      <w:proofErr w:type="gramEnd"/>
      <w:r w:rsidRPr="00176930">
        <w:rPr>
          <w:rStyle w:val="FontStyle23"/>
        </w:rPr>
        <w:t xml:space="preserve"> показателей, характеризующих качество и (или) объем (содержание) оказываемых  муниципальных услуг (выполняемых работ).</w:t>
      </w:r>
    </w:p>
    <w:p w:rsidR="00AC130D" w:rsidRPr="00176930" w:rsidRDefault="00AC130D" w:rsidP="00AC130D">
      <w:pPr>
        <w:pStyle w:val="Style6"/>
        <w:widowControl/>
        <w:spacing w:before="77" w:line="240" w:lineRule="auto"/>
        <w:ind w:firstLine="567"/>
        <w:jc w:val="both"/>
        <w:rPr>
          <w:rStyle w:val="FontStyle23"/>
        </w:rPr>
      </w:pPr>
    </w:p>
    <w:p w:rsidR="00AC130D" w:rsidRPr="007D5367" w:rsidRDefault="00AC130D" w:rsidP="00AC130D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7D5367">
        <w:rPr>
          <w:rStyle w:val="FontStyle23"/>
          <w:b/>
        </w:rPr>
        <w:t>3. Ответственность Сторон</w:t>
      </w:r>
    </w:p>
    <w:p w:rsidR="00AC130D" w:rsidRPr="00176930" w:rsidRDefault="00AC130D" w:rsidP="00AC130D">
      <w:pPr>
        <w:pStyle w:val="Style3"/>
        <w:widowControl/>
        <w:spacing w:line="240" w:lineRule="exact"/>
        <w:ind w:firstLine="567"/>
        <w:rPr>
          <w:rFonts w:ascii="Times New Roman" w:hAnsi="Times New Roman" w:cs="Times New Roman"/>
        </w:rPr>
      </w:pPr>
    </w:p>
    <w:p w:rsidR="00AC130D" w:rsidRPr="00176930" w:rsidRDefault="00AC130D" w:rsidP="00AC130D">
      <w:pPr>
        <w:pStyle w:val="Style3"/>
        <w:widowControl/>
        <w:spacing w:before="67"/>
        <w:ind w:firstLine="567"/>
        <w:rPr>
          <w:rStyle w:val="FontStyle23"/>
        </w:rPr>
      </w:pPr>
      <w:r w:rsidRPr="00176930">
        <w:rPr>
          <w:rStyle w:val="FontStyle23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</w:t>
      </w:r>
      <w:r>
        <w:rPr>
          <w:rStyle w:val="FontStyle23"/>
        </w:rPr>
        <w:t xml:space="preserve"> муниципальными правовыми актами </w:t>
      </w:r>
      <w:r w:rsidR="004E46DD">
        <w:rPr>
          <w:rStyle w:val="FontStyle23"/>
        </w:rPr>
        <w:t>Краснополянского сельского поселения.</w:t>
      </w:r>
    </w:p>
    <w:p w:rsidR="00AC130D" w:rsidRPr="00176930" w:rsidRDefault="00AC130D" w:rsidP="00AC130D">
      <w:pPr>
        <w:pStyle w:val="Style6"/>
        <w:widowControl/>
        <w:spacing w:line="240" w:lineRule="exact"/>
        <w:ind w:left="3653"/>
        <w:jc w:val="both"/>
        <w:rPr>
          <w:rFonts w:ascii="Times New Roman" w:hAnsi="Times New Roman" w:cs="Times New Roman"/>
        </w:rPr>
      </w:pPr>
    </w:p>
    <w:p w:rsidR="00AC130D" w:rsidRPr="007D5367" w:rsidRDefault="00AC130D" w:rsidP="00AC130D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7D5367">
        <w:rPr>
          <w:rStyle w:val="FontStyle23"/>
          <w:b/>
        </w:rPr>
        <w:t>4. Срок действия Соглашения</w:t>
      </w:r>
    </w:p>
    <w:p w:rsidR="00AC130D" w:rsidRPr="00176930" w:rsidRDefault="00AC130D" w:rsidP="00AC130D">
      <w:pPr>
        <w:pStyle w:val="Style3"/>
        <w:widowControl/>
        <w:spacing w:line="240" w:lineRule="exact"/>
        <w:ind w:left="533" w:firstLine="0"/>
        <w:rPr>
          <w:rFonts w:ascii="Times New Roman" w:hAnsi="Times New Roman" w:cs="Times New Roman"/>
        </w:rPr>
      </w:pPr>
    </w:p>
    <w:p w:rsidR="00AC130D" w:rsidRPr="00176930" w:rsidRDefault="00AC130D" w:rsidP="00AC130D">
      <w:pPr>
        <w:pStyle w:val="Style6"/>
        <w:widowControl/>
        <w:spacing w:line="240" w:lineRule="auto"/>
        <w:ind w:firstLine="567"/>
        <w:jc w:val="both"/>
        <w:rPr>
          <w:rStyle w:val="FontStyle23"/>
        </w:rPr>
      </w:pPr>
      <w:r w:rsidRPr="00176930">
        <w:rPr>
          <w:rStyle w:val="FontStyle23"/>
        </w:rPr>
        <w:t>Настоящее Соглашение вступает в силу с момента подписания обеими Сторонами</w:t>
      </w:r>
      <w:r w:rsidRPr="000C1CB7">
        <w:rPr>
          <w:rStyle w:val="FontStyle23"/>
        </w:rPr>
        <w:t xml:space="preserve"> </w:t>
      </w:r>
      <w:r w:rsidRPr="002F0068">
        <w:rPr>
          <w:rStyle w:val="FontStyle23"/>
        </w:rPr>
        <w:t>и действует в</w:t>
      </w:r>
      <w:r>
        <w:rPr>
          <w:rStyle w:val="FontStyle23"/>
        </w:rPr>
        <w:t xml:space="preserve"> </w:t>
      </w:r>
      <w:r w:rsidRPr="002F0068">
        <w:rPr>
          <w:rStyle w:val="FontStyle23"/>
        </w:rPr>
        <w:t>течение</w:t>
      </w:r>
      <w:r w:rsidR="002B6FB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5.05pt;margin-top:11.05pt;width:3.55pt;height:3.55pt;z-index:251660288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AC130D" w:rsidRDefault="00AC130D" w:rsidP="00AC130D">
                  <w:pPr>
                    <w:pStyle w:val="Style6"/>
                    <w:widowControl/>
                    <w:spacing w:line="240" w:lineRule="auto"/>
                    <w:jc w:val="both"/>
                    <w:rPr>
                      <w:rStyle w:val="FontStyle23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FontStyle23"/>
        </w:rPr>
        <w:t xml:space="preserve"> </w:t>
      </w:r>
      <w:r w:rsidRPr="00176930">
        <w:rPr>
          <w:rStyle w:val="FontStyle23"/>
        </w:rPr>
        <w:t>_______________________________________</w:t>
      </w:r>
      <w:r>
        <w:rPr>
          <w:rStyle w:val="FontStyle23"/>
        </w:rPr>
        <w:t>__</w:t>
      </w:r>
      <w:r w:rsidRPr="00176930">
        <w:rPr>
          <w:rStyle w:val="FontStyle23"/>
        </w:rPr>
        <w:t>_года.</w:t>
      </w:r>
    </w:p>
    <w:p w:rsidR="00AC130D" w:rsidRPr="000C1CB7" w:rsidRDefault="00AC130D" w:rsidP="00AC130D">
      <w:pPr>
        <w:pStyle w:val="Style6"/>
        <w:widowControl/>
        <w:spacing w:before="19" w:line="240" w:lineRule="auto"/>
        <w:ind w:firstLine="567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                                 </w:t>
      </w:r>
      <w:r w:rsidRPr="000C1CB7">
        <w:rPr>
          <w:rStyle w:val="FontStyle23"/>
          <w:sz w:val="20"/>
          <w:szCs w:val="20"/>
        </w:rPr>
        <w:t>(указывается текущий финансовый год и плановый период)</w:t>
      </w:r>
    </w:p>
    <w:p w:rsidR="00AC130D" w:rsidRPr="00176930" w:rsidRDefault="00AC130D" w:rsidP="00AC130D">
      <w:pPr>
        <w:pStyle w:val="Style6"/>
        <w:widowControl/>
        <w:spacing w:line="240" w:lineRule="exact"/>
        <w:ind w:firstLine="567"/>
        <w:jc w:val="both"/>
        <w:rPr>
          <w:rFonts w:ascii="Times New Roman" w:hAnsi="Times New Roman" w:cs="Times New Roman"/>
        </w:rPr>
      </w:pPr>
    </w:p>
    <w:p w:rsidR="00AC130D" w:rsidRPr="007D5367" w:rsidRDefault="00AC130D" w:rsidP="00AC130D">
      <w:pPr>
        <w:pStyle w:val="Style6"/>
        <w:widowControl/>
        <w:spacing w:before="77" w:line="240" w:lineRule="auto"/>
        <w:jc w:val="center"/>
        <w:rPr>
          <w:rStyle w:val="FontStyle23"/>
          <w:b/>
        </w:rPr>
      </w:pPr>
      <w:r w:rsidRPr="007D5367">
        <w:rPr>
          <w:rStyle w:val="FontStyle23"/>
          <w:b/>
        </w:rPr>
        <w:lastRenderedPageBreak/>
        <w:t>5. Заключительные положения</w:t>
      </w:r>
    </w:p>
    <w:p w:rsidR="00AC130D" w:rsidRPr="00176930" w:rsidRDefault="00AC130D" w:rsidP="00AC130D">
      <w:pPr>
        <w:pStyle w:val="Style4"/>
        <w:widowControl/>
        <w:numPr>
          <w:ilvl w:val="0"/>
          <w:numId w:val="4"/>
        </w:numPr>
        <w:tabs>
          <w:tab w:val="left" w:pos="984"/>
        </w:tabs>
        <w:spacing w:before="312"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Изменение настоящего Соглашения осуществляется по взаимному согласию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Сторон в письменной форме в виде дополнений к настоящему Соглашению, которые являются его неотъемлемой частью.</w:t>
      </w:r>
    </w:p>
    <w:p w:rsidR="00AC130D" w:rsidRPr="00176930" w:rsidRDefault="00AC130D" w:rsidP="00AC130D">
      <w:pPr>
        <w:pStyle w:val="Style4"/>
        <w:widowControl/>
        <w:numPr>
          <w:ilvl w:val="0"/>
          <w:numId w:val="4"/>
        </w:numPr>
        <w:tabs>
          <w:tab w:val="left" w:pos="984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C130D" w:rsidRPr="00176930" w:rsidRDefault="00AC130D" w:rsidP="00AC130D">
      <w:pPr>
        <w:pStyle w:val="Style4"/>
        <w:widowControl/>
        <w:tabs>
          <w:tab w:val="left" w:pos="1085"/>
        </w:tabs>
        <w:spacing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5.3.</w:t>
      </w:r>
      <w:r w:rsidRPr="00176930">
        <w:rPr>
          <w:rStyle w:val="FontStyle23"/>
        </w:rPr>
        <w:tab/>
        <w:t>Споры между Сторонами решаются путем переговоров с оформлением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соответствующих протоколов или иных документов или в судебном порядке в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соответствии с законодательством Российской Федерации.</w:t>
      </w:r>
    </w:p>
    <w:p w:rsidR="00AC130D" w:rsidRPr="00176930" w:rsidRDefault="00AC130D" w:rsidP="00AC130D">
      <w:pPr>
        <w:pStyle w:val="Style4"/>
        <w:widowControl/>
        <w:tabs>
          <w:tab w:val="left" w:pos="1176"/>
        </w:tabs>
        <w:spacing w:before="5" w:line="298" w:lineRule="exact"/>
        <w:ind w:firstLine="567"/>
        <w:rPr>
          <w:rStyle w:val="FontStyle23"/>
        </w:rPr>
      </w:pPr>
      <w:r w:rsidRPr="00176930">
        <w:rPr>
          <w:rStyle w:val="FontStyle23"/>
        </w:rPr>
        <w:t>5.4.</w:t>
      </w:r>
      <w:r w:rsidRPr="00176930">
        <w:rPr>
          <w:rStyle w:val="FontStyle23"/>
        </w:rPr>
        <w:tab/>
        <w:t>Настоящее Соглашение составлено в двух экземплярах, имеющих</w:t>
      </w:r>
      <w:r>
        <w:rPr>
          <w:rStyle w:val="FontStyle23"/>
        </w:rPr>
        <w:t xml:space="preserve"> </w:t>
      </w:r>
      <w:r w:rsidRPr="00176930">
        <w:rPr>
          <w:rStyle w:val="FontStyle23"/>
        </w:rPr>
        <w:t>одинаковую юридическую силу, по одному для каждой из сторон.</w:t>
      </w:r>
    </w:p>
    <w:p w:rsidR="00AC130D" w:rsidRPr="00176930" w:rsidRDefault="00AC130D" w:rsidP="00AC130D">
      <w:pPr>
        <w:pStyle w:val="Style6"/>
        <w:widowControl/>
        <w:spacing w:line="240" w:lineRule="exact"/>
        <w:ind w:left="3475"/>
        <w:jc w:val="both"/>
        <w:rPr>
          <w:rFonts w:ascii="Times New Roman" w:hAnsi="Times New Roman" w:cs="Times New Roman"/>
        </w:rPr>
      </w:pPr>
    </w:p>
    <w:p w:rsidR="00AC130D" w:rsidRDefault="00AC130D" w:rsidP="00AC130D">
      <w:pPr>
        <w:pStyle w:val="Style6"/>
        <w:widowControl/>
        <w:spacing w:before="72" w:after="312" w:line="240" w:lineRule="auto"/>
        <w:jc w:val="center"/>
        <w:rPr>
          <w:rStyle w:val="FontStyle23"/>
        </w:rPr>
      </w:pPr>
      <w:r w:rsidRPr="00AF331A">
        <w:rPr>
          <w:rStyle w:val="FontStyle23"/>
          <w:b/>
        </w:rPr>
        <w:t>6. Платежные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AC130D" w:rsidRPr="007D5367" w:rsidTr="00217993">
        <w:tc>
          <w:tcPr>
            <w:tcW w:w="4785" w:type="dxa"/>
            <w:shd w:val="clear" w:color="auto" w:fill="auto"/>
          </w:tcPr>
          <w:p w:rsidR="00AC130D" w:rsidRPr="007D5367" w:rsidRDefault="00AC130D" w:rsidP="00217993">
            <w:pPr>
              <w:pStyle w:val="Style21"/>
              <w:widowControl/>
              <w:spacing w:before="10" w:line="240" w:lineRule="auto"/>
              <w:ind w:firstLine="0"/>
              <w:rPr>
                <w:rStyle w:val="FontStyle23"/>
                <w:b/>
              </w:rPr>
            </w:pPr>
            <w:r w:rsidRPr="007D5367">
              <w:rPr>
                <w:rStyle w:val="FontStyle23"/>
                <w:b/>
              </w:rPr>
              <w:t xml:space="preserve">Главный распорядитель </w:t>
            </w:r>
          </w:p>
          <w:p w:rsidR="00AC130D" w:rsidRPr="007D5367" w:rsidRDefault="00AC130D" w:rsidP="00217993">
            <w:pPr>
              <w:pStyle w:val="Style21"/>
              <w:widowControl/>
              <w:spacing w:before="10" w:line="240" w:lineRule="auto"/>
              <w:ind w:firstLine="0"/>
              <w:rPr>
                <w:rStyle w:val="FontStyle23"/>
                <w:b/>
              </w:rPr>
            </w:pPr>
            <w:r w:rsidRPr="007D5367">
              <w:rPr>
                <w:rStyle w:val="FontStyle23"/>
                <w:b/>
              </w:rPr>
              <w:t xml:space="preserve">бюджетных средств </w:t>
            </w:r>
          </w:p>
          <w:p w:rsidR="00AC130D" w:rsidRPr="007D5367" w:rsidRDefault="004E46DD" w:rsidP="0021799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b/>
              </w:rPr>
              <w:t>Краснополянского сельского поселения</w:t>
            </w:r>
            <w:r w:rsidR="00AC130D" w:rsidRPr="007D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AC130D" w:rsidRPr="007D5367" w:rsidTr="00217993">
        <w:tc>
          <w:tcPr>
            <w:tcW w:w="4785" w:type="dxa"/>
            <w:shd w:val="clear" w:color="auto" w:fill="auto"/>
          </w:tcPr>
          <w:p w:rsidR="00AC130D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ИНН 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C130D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D" w:rsidRPr="007D5367" w:rsidTr="00217993">
        <w:tc>
          <w:tcPr>
            <w:tcW w:w="4785" w:type="dxa"/>
            <w:shd w:val="clear" w:color="auto" w:fill="auto"/>
          </w:tcPr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C130D" w:rsidRPr="007D5367" w:rsidRDefault="00AC130D" w:rsidP="002179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36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C130D" w:rsidRPr="00453DD0" w:rsidRDefault="00AC130D" w:rsidP="00590867">
      <w:pPr>
        <w:ind w:firstLine="708"/>
        <w:jc w:val="both"/>
        <w:rPr>
          <w:sz w:val="28"/>
          <w:szCs w:val="28"/>
        </w:rPr>
      </w:pPr>
    </w:p>
    <w:p w:rsidR="00590867" w:rsidRDefault="00590867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Default="007E2014" w:rsidP="000451B7">
      <w:pPr>
        <w:jc w:val="both"/>
        <w:rPr>
          <w:sz w:val="28"/>
          <w:szCs w:val="28"/>
        </w:rPr>
      </w:pPr>
    </w:p>
    <w:p w:rsidR="007E2014" w:rsidRPr="002B045C" w:rsidRDefault="007E2014" w:rsidP="007E2014">
      <w:pPr>
        <w:autoSpaceDE w:val="0"/>
        <w:autoSpaceDN w:val="0"/>
        <w:adjustRightInd w:val="0"/>
        <w:ind w:firstLine="4675"/>
        <w:outlineLvl w:val="1"/>
        <w:rPr>
          <w:b/>
          <w:sz w:val="20"/>
        </w:rPr>
      </w:pPr>
      <w:r w:rsidRPr="002B045C">
        <w:rPr>
          <w:b/>
          <w:sz w:val="16"/>
          <w:szCs w:val="16"/>
        </w:rPr>
        <w:lastRenderedPageBreak/>
        <w:t>П</w:t>
      </w:r>
      <w:r w:rsidRPr="002B045C">
        <w:rPr>
          <w:b/>
          <w:sz w:val="20"/>
        </w:rPr>
        <w:t>риложение</w:t>
      </w:r>
    </w:p>
    <w:p w:rsidR="007E2014" w:rsidRPr="00E56EF3" w:rsidRDefault="007E2014" w:rsidP="007E2014">
      <w:pPr>
        <w:autoSpaceDE w:val="0"/>
        <w:autoSpaceDN w:val="0"/>
        <w:adjustRightInd w:val="0"/>
        <w:ind w:left="4680"/>
        <w:rPr>
          <w:sz w:val="20"/>
        </w:rPr>
      </w:pPr>
      <w:r w:rsidRPr="00E56EF3">
        <w:rPr>
          <w:sz w:val="20"/>
        </w:rPr>
        <w:t>к Соглашени</w:t>
      </w:r>
      <w:r>
        <w:rPr>
          <w:sz w:val="20"/>
        </w:rPr>
        <w:t>ю</w:t>
      </w:r>
      <w:r w:rsidRPr="00E56EF3">
        <w:rPr>
          <w:sz w:val="20"/>
        </w:rPr>
        <w:t xml:space="preserve"> о порядке и условиях предоставления субсиди</w:t>
      </w:r>
      <w:r>
        <w:rPr>
          <w:sz w:val="20"/>
        </w:rPr>
        <w:t>и</w:t>
      </w:r>
      <w:r w:rsidRPr="00E56EF3">
        <w:rPr>
          <w:sz w:val="20"/>
        </w:rPr>
        <w:t xml:space="preserve"> на </w:t>
      </w:r>
      <w:r>
        <w:rPr>
          <w:sz w:val="20"/>
        </w:rPr>
        <w:t xml:space="preserve">финансовое обеспечение выполнения муниципального задания  на оказание муниципальных </w:t>
      </w:r>
      <w:r w:rsidRPr="00E56EF3">
        <w:rPr>
          <w:sz w:val="20"/>
        </w:rPr>
        <w:t>услуг (выполнение работ)</w:t>
      </w:r>
    </w:p>
    <w:p w:rsidR="007E2014" w:rsidRPr="00E56EF3" w:rsidRDefault="007E2014" w:rsidP="007E2014">
      <w:pPr>
        <w:autoSpaceDE w:val="0"/>
        <w:autoSpaceDN w:val="0"/>
        <w:adjustRightInd w:val="0"/>
        <w:ind w:left="4680"/>
        <w:rPr>
          <w:sz w:val="20"/>
        </w:rPr>
      </w:pPr>
      <w:r w:rsidRPr="00E56EF3">
        <w:rPr>
          <w:sz w:val="20"/>
        </w:rPr>
        <w:t>от</w:t>
      </w:r>
      <w:r>
        <w:rPr>
          <w:sz w:val="20"/>
        </w:rPr>
        <w:t xml:space="preserve"> «</w:t>
      </w:r>
      <w:r w:rsidRPr="00E56EF3">
        <w:rPr>
          <w:sz w:val="20"/>
        </w:rPr>
        <w:t xml:space="preserve"> ____</w:t>
      </w:r>
      <w:r>
        <w:rPr>
          <w:sz w:val="20"/>
        </w:rPr>
        <w:t>»  _________</w:t>
      </w:r>
      <w:r w:rsidRPr="00E56EF3">
        <w:rPr>
          <w:sz w:val="20"/>
        </w:rPr>
        <w:t>____ № ______</w:t>
      </w:r>
    </w:p>
    <w:p w:rsidR="007E2014" w:rsidRPr="00E21454" w:rsidRDefault="007E2014" w:rsidP="007E2014">
      <w:pPr>
        <w:autoSpaceDE w:val="0"/>
        <w:autoSpaceDN w:val="0"/>
        <w:adjustRightInd w:val="0"/>
        <w:ind w:firstLine="4675"/>
        <w:rPr>
          <w:sz w:val="28"/>
          <w:szCs w:val="28"/>
        </w:rPr>
      </w:pPr>
    </w:p>
    <w:p w:rsidR="007E2014" w:rsidRDefault="007E2014" w:rsidP="007E2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7E2014" w:rsidRDefault="007E2014" w:rsidP="007E20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перечисления Субсидии </w:t>
      </w:r>
      <w:r w:rsidRPr="00E468E8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</w:t>
      </w:r>
    </w:p>
    <w:p w:rsidR="007E2014" w:rsidRDefault="007E2014" w:rsidP="007E2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8E8">
        <w:rPr>
          <w:sz w:val="28"/>
          <w:szCs w:val="28"/>
        </w:rPr>
        <w:t xml:space="preserve"> </w:t>
      </w:r>
      <w:r>
        <w:rPr>
          <w:sz w:val="28"/>
          <w:szCs w:val="28"/>
        </w:rPr>
        <w:t>по _______________________________</w:t>
      </w:r>
    </w:p>
    <w:p w:rsidR="007E2014" w:rsidRDefault="007E2014" w:rsidP="007E201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3"/>
        <w:gridCol w:w="4114"/>
      </w:tblGrid>
      <w:tr w:rsidR="007E2014" w:rsidRPr="00E21454" w:rsidTr="00217993">
        <w:trPr>
          <w:cantSplit/>
          <w:trHeight w:val="360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14" w:rsidRPr="00E21454" w:rsidRDefault="007E2014" w:rsidP="00217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14" w:rsidRPr="00E21454" w:rsidRDefault="007E2014" w:rsidP="00217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92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14" w:rsidRPr="00E21454" w:rsidTr="00217993">
        <w:trPr>
          <w:cantSplit/>
          <w:trHeight w:val="240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E21454" w:rsidRDefault="007E2014" w:rsidP="002179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014" w:rsidRDefault="007E2014" w:rsidP="007E201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2014" w:rsidRPr="00176930" w:rsidRDefault="007E2014" w:rsidP="007E2014">
      <w:pPr>
        <w:pStyle w:val="Style3"/>
        <w:widowControl/>
        <w:spacing w:before="38"/>
        <w:ind w:firstLine="567"/>
        <w:rPr>
          <w:rStyle w:val="FontStyle23"/>
        </w:rPr>
      </w:pPr>
      <w:r w:rsidRPr="00176930">
        <w:rPr>
          <w:rStyle w:val="FontStyle23"/>
        </w:rPr>
        <w:t xml:space="preserve">(1) - по решению  главного распорядителя бюджетных средств </w:t>
      </w:r>
      <w:r>
        <w:rPr>
          <w:rStyle w:val="FontStyle23"/>
        </w:rPr>
        <w:t xml:space="preserve"> Краснополянского сельского поселения</w:t>
      </w:r>
      <w:r w:rsidRPr="00176930">
        <w:rPr>
          <w:rStyle w:val="FontStyle23"/>
        </w:rPr>
        <w:t>, информация может быть приведена в разрезе Субсидии на каждую  муниципальную услугу (работу), оказываемую (выполняемую) Учреждением в соответствии с  муниципальным заданием</w:t>
      </w:r>
    </w:p>
    <w:p w:rsidR="007E2014" w:rsidRPr="00176930" w:rsidRDefault="007E2014" w:rsidP="007E2014">
      <w:pPr>
        <w:spacing w:after="288" w:line="1" w:lineRule="exact"/>
      </w:pPr>
    </w:p>
    <w:tbl>
      <w:tblPr>
        <w:tblW w:w="94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6"/>
        <w:gridCol w:w="4736"/>
      </w:tblGrid>
      <w:tr w:rsidR="007E2014" w:rsidRPr="00176930" w:rsidTr="00217993">
        <w:trPr>
          <w:trHeight w:val="562"/>
        </w:trPr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176930" w:rsidRDefault="007E2014" w:rsidP="007E2014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176930">
              <w:rPr>
                <w:rStyle w:val="FontStyle23"/>
              </w:rPr>
              <w:t xml:space="preserve">Главный распорядитель бюджетных средств </w:t>
            </w:r>
            <w:r>
              <w:rPr>
                <w:rStyle w:val="FontStyle23"/>
              </w:rPr>
              <w:t xml:space="preserve">   Краснополянского сельского поселения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Pr="00176930" w:rsidRDefault="007E2014" w:rsidP="00217993">
            <w:pPr>
              <w:pStyle w:val="Style12"/>
              <w:widowControl/>
              <w:spacing w:line="240" w:lineRule="auto"/>
              <w:jc w:val="center"/>
              <w:rPr>
                <w:rStyle w:val="FontStyle23"/>
              </w:rPr>
            </w:pPr>
            <w:r w:rsidRPr="00176930">
              <w:rPr>
                <w:rStyle w:val="FontStyle23"/>
              </w:rPr>
              <w:t>Учреждение</w:t>
            </w:r>
          </w:p>
        </w:tc>
      </w:tr>
      <w:tr w:rsidR="007E2014" w:rsidRPr="00176930" w:rsidTr="00217993">
        <w:trPr>
          <w:trHeight w:val="604"/>
        </w:trPr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Default="007E2014" w:rsidP="00217993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</w:p>
          <w:p w:rsidR="007E2014" w:rsidRDefault="007E2014" w:rsidP="00217993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  <w:r w:rsidRPr="00176930">
              <w:rPr>
                <w:rStyle w:val="FontStyle23"/>
              </w:rPr>
              <w:t xml:space="preserve">(Ф.И.О.) </w:t>
            </w:r>
          </w:p>
          <w:p w:rsidR="007E2014" w:rsidRDefault="007E2014" w:rsidP="00217993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</w:p>
          <w:p w:rsidR="007E2014" w:rsidRPr="00176930" w:rsidRDefault="007E2014" w:rsidP="00217993">
            <w:pPr>
              <w:pStyle w:val="Style12"/>
              <w:widowControl/>
              <w:tabs>
                <w:tab w:val="left" w:pos="4213"/>
              </w:tabs>
              <w:ind w:right="403" w:firstLine="5"/>
              <w:rPr>
                <w:rStyle w:val="FontStyle23"/>
              </w:rPr>
            </w:pPr>
            <w:r w:rsidRPr="00176930">
              <w:rPr>
                <w:rStyle w:val="FontStyle23"/>
              </w:rPr>
              <w:t>М.П.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014" w:rsidRDefault="007E2014" w:rsidP="00217993">
            <w:pPr>
              <w:pStyle w:val="Style12"/>
              <w:widowControl/>
              <w:rPr>
                <w:rStyle w:val="FontStyle23"/>
              </w:rPr>
            </w:pPr>
          </w:p>
          <w:p w:rsidR="007E2014" w:rsidRDefault="007E2014" w:rsidP="00217993">
            <w:pPr>
              <w:pStyle w:val="Style12"/>
              <w:widowControl/>
              <w:rPr>
                <w:rStyle w:val="FontStyle23"/>
              </w:rPr>
            </w:pPr>
            <w:r w:rsidRPr="00176930">
              <w:rPr>
                <w:rStyle w:val="FontStyle23"/>
              </w:rPr>
              <w:t>(Ф.И.О</w:t>
            </w:r>
            <w:r>
              <w:rPr>
                <w:rStyle w:val="FontStyle23"/>
              </w:rPr>
              <w:t>.</w:t>
            </w:r>
            <w:r w:rsidRPr="00176930">
              <w:rPr>
                <w:rStyle w:val="FontStyle23"/>
              </w:rPr>
              <w:t xml:space="preserve">) </w:t>
            </w:r>
          </w:p>
          <w:p w:rsidR="007E2014" w:rsidRDefault="007E2014" w:rsidP="00217993">
            <w:pPr>
              <w:pStyle w:val="Style12"/>
              <w:widowControl/>
              <w:rPr>
                <w:rStyle w:val="FontStyle23"/>
              </w:rPr>
            </w:pPr>
          </w:p>
          <w:p w:rsidR="007E2014" w:rsidRPr="00176930" w:rsidRDefault="007E2014" w:rsidP="00217993">
            <w:pPr>
              <w:pStyle w:val="Style12"/>
              <w:widowControl/>
              <w:rPr>
                <w:rStyle w:val="FontStyle23"/>
              </w:rPr>
            </w:pPr>
            <w:r w:rsidRPr="00176930">
              <w:rPr>
                <w:rStyle w:val="FontStyle23"/>
              </w:rPr>
              <w:t>М.П.</w:t>
            </w:r>
          </w:p>
        </w:tc>
      </w:tr>
    </w:tbl>
    <w:p w:rsidR="007E2014" w:rsidRPr="00176930" w:rsidRDefault="007E2014" w:rsidP="007E2014">
      <w:pPr>
        <w:pStyle w:val="Style6"/>
        <w:widowControl/>
        <w:spacing w:before="62"/>
        <w:ind w:left="5102"/>
        <w:rPr>
          <w:rStyle w:val="FontStyle23"/>
        </w:rPr>
      </w:pPr>
    </w:p>
    <w:p w:rsidR="007E2014" w:rsidRPr="000451B7" w:rsidRDefault="007E2014" w:rsidP="000451B7">
      <w:pPr>
        <w:jc w:val="both"/>
        <w:rPr>
          <w:sz w:val="28"/>
          <w:szCs w:val="28"/>
        </w:rPr>
      </w:pPr>
    </w:p>
    <w:sectPr w:rsidR="007E2014" w:rsidRPr="000451B7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B"/>
    <w:multiLevelType w:val="singleLevel"/>
    <w:tmpl w:val="3A541682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45CE43C5"/>
    <w:multiLevelType w:val="singleLevel"/>
    <w:tmpl w:val="51325824"/>
    <w:lvl w:ilvl="0">
      <w:start w:val="1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6FDF1293"/>
    <w:multiLevelType w:val="singleLevel"/>
    <w:tmpl w:val="9DA8B7E2"/>
    <w:lvl w:ilvl="0">
      <w:start w:val="4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7D4C2D86"/>
    <w:multiLevelType w:val="singleLevel"/>
    <w:tmpl w:val="596AC92A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451B7"/>
    <w:rsid w:val="000451B7"/>
    <w:rsid w:val="000A6420"/>
    <w:rsid w:val="002B6FBC"/>
    <w:rsid w:val="002D5AF2"/>
    <w:rsid w:val="004E46DD"/>
    <w:rsid w:val="00590867"/>
    <w:rsid w:val="00713F38"/>
    <w:rsid w:val="007800B5"/>
    <w:rsid w:val="007E2014"/>
    <w:rsid w:val="008A5A25"/>
    <w:rsid w:val="00957074"/>
    <w:rsid w:val="009B5105"/>
    <w:rsid w:val="00AC130D"/>
    <w:rsid w:val="00BF349B"/>
    <w:rsid w:val="00D674F5"/>
    <w:rsid w:val="00E74C65"/>
    <w:rsid w:val="00F74BDA"/>
    <w:rsid w:val="00F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90867"/>
    <w:pPr>
      <w:outlineLvl w:val="0"/>
    </w:pPr>
    <w:rPr>
      <w:rFonts w:ascii="Tahoma" w:hAnsi="Tahoma" w:cs="Tahoma"/>
      <w:color w:val="76921C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0867"/>
    <w:rPr>
      <w:rFonts w:ascii="Tahoma" w:eastAsia="Times New Roman" w:hAnsi="Tahoma" w:cs="Tahoma"/>
      <w:color w:val="76921C"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590867"/>
    <w:pPr>
      <w:jc w:val="both"/>
    </w:pPr>
  </w:style>
  <w:style w:type="character" w:customStyle="1" w:styleId="a6">
    <w:name w:val="Основной текст Знак"/>
    <w:basedOn w:val="a0"/>
    <w:link w:val="a5"/>
    <w:rsid w:val="00590867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590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AC130D"/>
    <w:pPr>
      <w:widowControl w:val="0"/>
      <w:autoSpaceDE w:val="0"/>
      <w:autoSpaceDN w:val="0"/>
      <w:adjustRightInd w:val="0"/>
      <w:spacing w:line="600" w:lineRule="exact"/>
      <w:ind w:firstLine="562"/>
    </w:pPr>
    <w:rPr>
      <w:rFonts w:ascii="Arial" w:hAnsi="Arial" w:cs="Arial"/>
    </w:rPr>
  </w:style>
  <w:style w:type="paragraph" w:customStyle="1" w:styleId="Style3">
    <w:name w:val="Style3"/>
    <w:basedOn w:val="a"/>
    <w:rsid w:val="00AC130D"/>
    <w:pPr>
      <w:widowControl w:val="0"/>
      <w:autoSpaceDE w:val="0"/>
      <w:autoSpaceDN w:val="0"/>
      <w:adjustRightInd w:val="0"/>
      <w:spacing w:line="302" w:lineRule="exact"/>
      <w:ind w:firstLine="552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AC130D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AC130D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paragraph" w:customStyle="1" w:styleId="Style11">
    <w:name w:val="Style11"/>
    <w:basedOn w:val="a"/>
    <w:rsid w:val="00AC130D"/>
    <w:pPr>
      <w:widowControl w:val="0"/>
      <w:autoSpaceDE w:val="0"/>
      <w:autoSpaceDN w:val="0"/>
      <w:adjustRightInd w:val="0"/>
      <w:spacing w:line="302" w:lineRule="exact"/>
      <w:ind w:firstLine="3946"/>
    </w:pPr>
    <w:rPr>
      <w:rFonts w:ascii="Arial" w:hAnsi="Arial" w:cs="Arial"/>
    </w:rPr>
  </w:style>
  <w:style w:type="paragraph" w:customStyle="1" w:styleId="Style13">
    <w:name w:val="Style13"/>
    <w:basedOn w:val="a"/>
    <w:rsid w:val="00AC130D"/>
    <w:pPr>
      <w:widowControl w:val="0"/>
      <w:autoSpaceDE w:val="0"/>
      <w:autoSpaceDN w:val="0"/>
      <w:adjustRightInd w:val="0"/>
      <w:spacing w:line="302" w:lineRule="exact"/>
      <w:ind w:firstLine="682"/>
      <w:jc w:val="both"/>
    </w:pPr>
    <w:rPr>
      <w:rFonts w:ascii="Arial" w:hAnsi="Arial" w:cs="Arial"/>
    </w:rPr>
  </w:style>
  <w:style w:type="paragraph" w:customStyle="1" w:styleId="Style14">
    <w:name w:val="Style14"/>
    <w:basedOn w:val="a"/>
    <w:rsid w:val="00AC130D"/>
    <w:pPr>
      <w:widowControl w:val="0"/>
      <w:autoSpaceDE w:val="0"/>
      <w:autoSpaceDN w:val="0"/>
      <w:adjustRightInd w:val="0"/>
      <w:spacing w:line="302" w:lineRule="exact"/>
      <w:ind w:firstLine="3394"/>
    </w:pPr>
    <w:rPr>
      <w:rFonts w:ascii="Arial" w:hAnsi="Arial" w:cs="Arial"/>
    </w:rPr>
  </w:style>
  <w:style w:type="paragraph" w:customStyle="1" w:styleId="Style16">
    <w:name w:val="Style16"/>
    <w:basedOn w:val="a"/>
    <w:rsid w:val="00AC130D"/>
    <w:pPr>
      <w:widowControl w:val="0"/>
      <w:autoSpaceDE w:val="0"/>
      <w:autoSpaceDN w:val="0"/>
      <w:adjustRightInd w:val="0"/>
      <w:spacing w:line="304" w:lineRule="exact"/>
      <w:ind w:firstLine="125"/>
    </w:pPr>
    <w:rPr>
      <w:rFonts w:ascii="Arial" w:hAnsi="Arial" w:cs="Arial"/>
    </w:rPr>
  </w:style>
  <w:style w:type="paragraph" w:customStyle="1" w:styleId="Style21">
    <w:name w:val="Style21"/>
    <w:basedOn w:val="a"/>
    <w:rsid w:val="00AC130D"/>
    <w:pPr>
      <w:widowControl w:val="0"/>
      <w:autoSpaceDE w:val="0"/>
      <w:autoSpaceDN w:val="0"/>
      <w:adjustRightInd w:val="0"/>
      <w:spacing w:line="301" w:lineRule="exact"/>
      <w:ind w:firstLine="682"/>
      <w:jc w:val="both"/>
    </w:pPr>
    <w:rPr>
      <w:rFonts w:ascii="Arial" w:hAnsi="Arial" w:cs="Arial"/>
    </w:rPr>
  </w:style>
  <w:style w:type="character" w:customStyle="1" w:styleId="FontStyle23">
    <w:name w:val="Font Style23"/>
    <w:basedOn w:val="a0"/>
    <w:rsid w:val="00AC130D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AC130D"/>
    <w:rPr>
      <w:rFonts w:ascii="Trebuchet MS" w:hAnsi="Trebuchet MS" w:cs="Trebuchet MS"/>
      <w:b/>
      <w:bCs/>
      <w:spacing w:val="-10"/>
      <w:sz w:val="22"/>
      <w:szCs w:val="22"/>
    </w:rPr>
  </w:style>
  <w:style w:type="paragraph" w:customStyle="1" w:styleId="ConsPlusCell">
    <w:name w:val="ConsPlusCell"/>
    <w:rsid w:val="007E2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7E2014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6</cp:revision>
  <cp:lastPrinted>2014-01-21T11:09:00Z</cp:lastPrinted>
  <dcterms:created xsi:type="dcterms:W3CDTF">2014-01-15T04:01:00Z</dcterms:created>
  <dcterms:modified xsi:type="dcterms:W3CDTF">2014-01-21T11:19:00Z</dcterms:modified>
</cp:coreProperties>
</file>