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3BFD4" w14:textId="21D3F01A" w:rsidR="009171E1" w:rsidRPr="00E23249" w:rsidRDefault="009171E1" w:rsidP="009171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8870BFC" wp14:editId="1C52715E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38F07" w14:textId="77777777" w:rsidR="002354B9" w:rsidRDefault="002354B9" w:rsidP="002354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68B2EAD7" w14:textId="77777777" w:rsidR="002354B9" w:rsidRPr="007F1B41" w:rsidRDefault="002354B9" w:rsidP="002354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32E81824" w14:textId="77777777" w:rsidR="002354B9" w:rsidRPr="007F1B41" w:rsidRDefault="002354B9" w:rsidP="002354B9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0CF2F559" w14:textId="77777777" w:rsidR="002354B9" w:rsidRPr="007F1B41" w:rsidRDefault="002354B9" w:rsidP="002354B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14:paraId="5FBB09C2" w14:textId="77777777" w:rsidR="002354B9" w:rsidRPr="00E85285" w:rsidRDefault="002354B9" w:rsidP="002354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09B48A80" w14:textId="333D180E" w:rsidR="002354B9" w:rsidRPr="007F1B41" w:rsidRDefault="002354B9" w:rsidP="002354B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>05 сентября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2023</w:t>
      </w: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132</w:t>
      </w:r>
    </w:p>
    <w:p w14:paraId="6435BA19" w14:textId="77777777" w:rsidR="009171E1" w:rsidRPr="002354B9" w:rsidRDefault="009171E1" w:rsidP="002354B9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14:paraId="4FB20F8E" w14:textId="017126C4" w:rsidR="009171E1" w:rsidRPr="002354B9" w:rsidRDefault="009171E1" w:rsidP="002354B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2354B9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2354B9">
        <w:rPr>
          <w:rFonts w:ascii="Arial" w:hAnsi="Arial" w:cs="Arial"/>
          <w:b/>
          <w:iCs/>
          <w:sz w:val="28"/>
          <w:szCs w:val="28"/>
          <w:lang w:eastAsia="ru-RU"/>
        </w:rPr>
        <w:t xml:space="preserve">основных направлениях бюджетной и налоговой политики Краснополянского сельского поселения </w:t>
      </w:r>
      <w:r w:rsidR="008C7449" w:rsidRPr="002354B9">
        <w:rPr>
          <w:rFonts w:ascii="Arial" w:hAnsi="Arial" w:cs="Arial"/>
          <w:b/>
          <w:iCs/>
          <w:sz w:val="28"/>
          <w:szCs w:val="28"/>
          <w:lang w:eastAsia="ru-RU"/>
        </w:rPr>
        <w:t xml:space="preserve">Байкаловского муниципального района </w:t>
      </w:r>
      <w:r w:rsidRPr="002354B9">
        <w:rPr>
          <w:rFonts w:ascii="Arial" w:hAnsi="Arial" w:cs="Arial"/>
          <w:b/>
          <w:iCs/>
          <w:sz w:val="28"/>
          <w:szCs w:val="28"/>
          <w:lang w:eastAsia="ru-RU"/>
        </w:rPr>
        <w:t>Свердловской области на 202</w:t>
      </w:r>
      <w:r w:rsidR="00601B8A" w:rsidRPr="002354B9">
        <w:rPr>
          <w:rFonts w:ascii="Arial" w:hAnsi="Arial" w:cs="Arial"/>
          <w:b/>
          <w:iCs/>
          <w:sz w:val="28"/>
          <w:szCs w:val="28"/>
          <w:lang w:eastAsia="ru-RU"/>
        </w:rPr>
        <w:t>4</w:t>
      </w:r>
      <w:r w:rsidRPr="002354B9">
        <w:rPr>
          <w:rFonts w:ascii="Arial" w:hAnsi="Arial" w:cs="Arial"/>
          <w:b/>
          <w:iCs/>
          <w:sz w:val="28"/>
          <w:szCs w:val="28"/>
          <w:lang w:eastAsia="ru-RU"/>
        </w:rPr>
        <w:t xml:space="preserve"> год и плановый период 202</w:t>
      </w:r>
      <w:r w:rsidR="00601B8A" w:rsidRPr="002354B9">
        <w:rPr>
          <w:rFonts w:ascii="Arial" w:hAnsi="Arial" w:cs="Arial"/>
          <w:b/>
          <w:iCs/>
          <w:sz w:val="28"/>
          <w:szCs w:val="28"/>
          <w:lang w:eastAsia="ru-RU"/>
        </w:rPr>
        <w:t>5</w:t>
      </w:r>
      <w:r w:rsidRPr="002354B9">
        <w:rPr>
          <w:rFonts w:ascii="Arial" w:hAnsi="Arial" w:cs="Arial"/>
          <w:b/>
          <w:iCs/>
          <w:sz w:val="28"/>
          <w:szCs w:val="28"/>
          <w:lang w:eastAsia="ru-RU"/>
        </w:rPr>
        <w:t xml:space="preserve"> и 202</w:t>
      </w:r>
      <w:r w:rsidR="00601B8A" w:rsidRPr="002354B9">
        <w:rPr>
          <w:rFonts w:ascii="Arial" w:hAnsi="Arial" w:cs="Arial"/>
          <w:b/>
          <w:iCs/>
          <w:sz w:val="28"/>
          <w:szCs w:val="28"/>
          <w:lang w:eastAsia="ru-RU"/>
        </w:rPr>
        <w:t>6</w:t>
      </w:r>
      <w:r w:rsidRPr="002354B9">
        <w:rPr>
          <w:rFonts w:ascii="Arial" w:hAnsi="Arial" w:cs="Arial"/>
          <w:b/>
          <w:iCs/>
          <w:sz w:val="28"/>
          <w:szCs w:val="28"/>
          <w:lang w:eastAsia="ru-RU"/>
        </w:rPr>
        <w:t xml:space="preserve"> годов</w:t>
      </w:r>
    </w:p>
    <w:p w14:paraId="7D0BA043" w14:textId="77777777" w:rsidR="009171E1" w:rsidRPr="002354B9" w:rsidRDefault="009171E1" w:rsidP="002354B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8"/>
          <w:szCs w:val="28"/>
          <w:lang w:eastAsia="ru-RU"/>
        </w:rPr>
      </w:pPr>
    </w:p>
    <w:p w14:paraId="52E45265" w14:textId="0E0D593E" w:rsidR="00CF5D50" w:rsidRPr="002354B9" w:rsidRDefault="009171E1" w:rsidP="002354B9">
      <w:pPr>
        <w:ind w:firstLine="709"/>
        <w:jc w:val="both"/>
        <w:rPr>
          <w:rFonts w:ascii="Arial" w:hAnsi="Arial" w:cs="Arial"/>
        </w:rPr>
      </w:pPr>
      <w:r w:rsidRPr="002354B9">
        <w:rPr>
          <w:rFonts w:ascii="Arial" w:hAnsi="Arial" w:cs="Arial"/>
          <w:lang w:eastAsia="ru-RU"/>
        </w:rPr>
        <w:t>В соответствии со статьей 172 Бюджетного ко</w:t>
      </w:r>
      <w:bookmarkStart w:id="0" w:name="_GoBack"/>
      <w:bookmarkEnd w:id="0"/>
      <w:r w:rsidRPr="002354B9">
        <w:rPr>
          <w:rFonts w:ascii="Arial" w:hAnsi="Arial" w:cs="Arial"/>
          <w:lang w:eastAsia="ru-RU"/>
        </w:rPr>
        <w:t>декса Российской Федерации, статьей 1</w:t>
      </w:r>
      <w:r w:rsidR="0025482D" w:rsidRPr="002354B9">
        <w:rPr>
          <w:rFonts w:ascii="Arial" w:hAnsi="Arial" w:cs="Arial"/>
          <w:lang w:eastAsia="ru-RU"/>
        </w:rPr>
        <w:t>7</w:t>
      </w:r>
      <w:r w:rsidRPr="002354B9">
        <w:rPr>
          <w:rFonts w:ascii="Arial" w:hAnsi="Arial" w:cs="Arial"/>
          <w:lang w:eastAsia="ru-RU"/>
        </w:rPr>
        <w:t xml:space="preserve"> Положения о бюджетном процессе в </w:t>
      </w:r>
      <w:r w:rsidR="00CF5D50" w:rsidRPr="002354B9">
        <w:rPr>
          <w:rFonts w:ascii="Arial" w:hAnsi="Arial" w:cs="Arial"/>
          <w:lang w:eastAsia="ru-RU"/>
        </w:rPr>
        <w:t>Краснополянском сельском поселении</w:t>
      </w:r>
      <w:r w:rsidRPr="002354B9">
        <w:rPr>
          <w:rFonts w:ascii="Arial" w:hAnsi="Arial" w:cs="Arial"/>
          <w:lang w:eastAsia="ru-RU"/>
        </w:rPr>
        <w:t xml:space="preserve">, утвержденного решением Думы </w:t>
      </w:r>
      <w:r w:rsidR="00CF5D50" w:rsidRPr="002354B9">
        <w:rPr>
          <w:rFonts w:ascii="Arial" w:hAnsi="Arial" w:cs="Arial"/>
          <w:lang w:eastAsia="ru-RU"/>
        </w:rPr>
        <w:t xml:space="preserve">Краснополянского сельского поселения </w:t>
      </w:r>
      <w:r w:rsidRPr="002354B9">
        <w:rPr>
          <w:rFonts w:ascii="Arial" w:hAnsi="Arial" w:cs="Arial"/>
          <w:lang w:eastAsia="ru-RU"/>
        </w:rPr>
        <w:t>от 2</w:t>
      </w:r>
      <w:r w:rsidR="0025482D" w:rsidRPr="002354B9">
        <w:rPr>
          <w:rFonts w:ascii="Arial" w:hAnsi="Arial" w:cs="Arial"/>
          <w:lang w:eastAsia="ru-RU"/>
        </w:rPr>
        <w:t>6.05.2022</w:t>
      </w:r>
      <w:r w:rsidRPr="002354B9">
        <w:rPr>
          <w:rFonts w:ascii="Arial" w:hAnsi="Arial" w:cs="Arial"/>
          <w:lang w:eastAsia="ru-RU"/>
        </w:rPr>
        <w:t xml:space="preserve"> года № </w:t>
      </w:r>
      <w:r w:rsidR="00CF5D50" w:rsidRPr="002354B9">
        <w:rPr>
          <w:rFonts w:ascii="Arial" w:hAnsi="Arial" w:cs="Arial"/>
          <w:lang w:eastAsia="ru-RU"/>
        </w:rPr>
        <w:t>2</w:t>
      </w:r>
      <w:r w:rsidR="0025482D" w:rsidRPr="002354B9">
        <w:rPr>
          <w:rFonts w:ascii="Arial" w:hAnsi="Arial" w:cs="Arial"/>
          <w:lang w:eastAsia="ru-RU"/>
        </w:rPr>
        <w:t>67, постановляю</w:t>
      </w:r>
      <w:r w:rsidR="008C7449" w:rsidRPr="002354B9">
        <w:rPr>
          <w:rFonts w:ascii="Arial" w:hAnsi="Arial" w:cs="Arial"/>
        </w:rPr>
        <w:t>:</w:t>
      </w:r>
      <w:r w:rsidR="00CF5D50" w:rsidRPr="002354B9">
        <w:rPr>
          <w:rFonts w:ascii="Arial" w:hAnsi="Arial" w:cs="Arial"/>
        </w:rPr>
        <w:t xml:space="preserve"> </w:t>
      </w:r>
    </w:p>
    <w:p w14:paraId="70EF30A7" w14:textId="77777777" w:rsidR="00CF5D50" w:rsidRPr="002354B9" w:rsidRDefault="00CF5D50" w:rsidP="002354B9">
      <w:pPr>
        <w:ind w:firstLine="709"/>
        <w:jc w:val="both"/>
        <w:rPr>
          <w:rFonts w:ascii="Arial" w:hAnsi="Arial" w:cs="Arial"/>
        </w:rPr>
      </w:pPr>
    </w:p>
    <w:p w14:paraId="232A5DC5" w14:textId="4776D1C3" w:rsidR="00CF5D50" w:rsidRPr="002354B9" w:rsidRDefault="002354B9" w:rsidP="002354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</w:t>
      </w:r>
      <w:r w:rsidR="00CF5D50" w:rsidRPr="002354B9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  <w:r w:rsidR="00CF5D50" w:rsidRPr="002354B9">
        <w:rPr>
          <w:rFonts w:ascii="Arial" w:hAnsi="Arial" w:cs="Arial"/>
          <w:lang w:eastAsia="ru-RU"/>
        </w:rPr>
        <w:t xml:space="preserve">Утвердить Основные направления бюджетной и налоговой политики </w:t>
      </w:r>
      <w:r w:rsidR="004710EF" w:rsidRPr="002354B9">
        <w:rPr>
          <w:rFonts w:ascii="Arial" w:hAnsi="Arial" w:cs="Arial"/>
          <w:lang w:eastAsia="ru-RU"/>
        </w:rPr>
        <w:t>Краснополянского сельского поселения</w:t>
      </w:r>
      <w:r w:rsidR="00CF5D50" w:rsidRPr="002354B9">
        <w:rPr>
          <w:rFonts w:ascii="Arial" w:hAnsi="Arial" w:cs="Arial"/>
          <w:lang w:eastAsia="ru-RU"/>
        </w:rPr>
        <w:t xml:space="preserve"> </w:t>
      </w:r>
      <w:r w:rsidR="008C7449" w:rsidRPr="002354B9">
        <w:rPr>
          <w:rFonts w:ascii="Arial" w:hAnsi="Arial" w:cs="Arial"/>
          <w:lang w:eastAsia="ru-RU"/>
        </w:rPr>
        <w:t xml:space="preserve">Байкаловского муниципального района </w:t>
      </w:r>
      <w:r w:rsidR="00CF5D50" w:rsidRPr="002354B9">
        <w:rPr>
          <w:rFonts w:ascii="Arial" w:hAnsi="Arial" w:cs="Arial"/>
          <w:lang w:eastAsia="ru-RU"/>
        </w:rPr>
        <w:t>Свердловской области на 202</w:t>
      </w:r>
      <w:r w:rsidR="00601B8A" w:rsidRPr="002354B9">
        <w:rPr>
          <w:rFonts w:ascii="Arial" w:hAnsi="Arial" w:cs="Arial"/>
          <w:lang w:eastAsia="ru-RU"/>
        </w:rPr>
        <w:t>4</w:t>
      </w:r>
      <w:r w:rsidR="00CF5D50" w:rsidRPr="002354B9">
        <w:rPr>
          <w:rFonts w:ascii="Arial" w:hAnsi="Arial" w:cs="Arial"/>
          <w:lang w:eastAsia="ru-RU"/>
        </w:rPr>
        <w:t xml:space="preserve"> год и плановый период 202</w:t>
      </w:r>
      <w:r w:rsidR="00601B8A" w:rsidRPr="002354B9">
        <w:rPr>
          <w:rFonts w:ascii="Arial" w:hAnsi="Arial" w:cs="Arial"/>
          <w:lang w:eastAsia="ru-RU"/>
        </w:rPr>
        <w:t>5</w:t>
      </w:r>
      <w:r w:rsidR="00CF5D50" w:rsidRPr="002354B9">
        <w:rPr>
          <w:rFonts w:ascii="Arial" w:hAnsi="Arial" w:cs="Arial"/>
          <w:lang w:eastAsia="ru-RU"/>
        </w:rPr>
        <w:t xml:space="preserve"> и 202</w:t>
      </w:r>
      <w:r w:rsidR="00601B8A" w:rsidRPr="002354B9">
        <w:rPr>
          <w:rFonts w:ascii="Arial" w:hAnsi="Arial" w:cs="Arial"/>
          <w:lang w:eastAsia="ru-RU"/>
        </w:rPr>
        <w:t>6</w:t>
      </w:r>
      <w:r w:rsidR="00CF5D50" w:rsidRPr="002354B9">
        <w:rPr>
          <w:rFonts w:ascii="Arial" w:hAnsi="Arial" w:cs="Arial"/>
          <w:lang w:eastAsia="ru-RU"/>
        </w:rPr>
        <w:t xml:space="preserve"> годов (прилагаются). </w:t>
      </w:r>
    </w:p>
    <w:p w14:paraId="2B5C2602" w14:textId="62684863" w:rsidR="00CF5D50" w:rsidRPr="002354B9" w:rsidRDefault="00CF5D50" w:rsidP="002354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354B9">
        <w:rPr>
          <w:rFonts w:ascii="Arial" w:hAnsi="Arial" w:cs="Arial"/>
          <w:lang w:eastAsia="ru-RU"/>
        </w:rPr>
        <w:t xml:space="preserve">2. Рекомендовать органам местного самоуправления </w:t>
      </w:r>
      <w:r w:rsidR="004710EF" w:rsidRPr="002354B9">
        <w:rPr>
          <w:rFonts w:ascii="Arial" w:hAnsi="Arial" w:cs="Arial"/>
          <w:lang w:eastAsia="ru-RU"/>
        </w:rPr>
        <w:t>Краснополянского сельского поселения</w:t>
      </w:r>
      <w:r w:rsidRPr="002354B9">
        <w:rPr>
          <w:rFonts w:ascii="Arial" w:hAnsi="Arial" w:cs="Arial"/>
          <w:lang w:eastAsia="ru-RU"/>
        </w:rPr>
        <w:t xml:space="preserve"> руководствоваться основными направлениями бюджетной и налоговой политики при формировании бюджета </w:t>
      </w:r>
      <w:r w:rsidR="004710EF" w:rsidRPr="002354B9">
        <w:rPr>
          <w:rFonts w:ascii="Arial" w:hAnsi="Arial" w:cs="Arial"/>
          <w:lang w:eastAsia="ru-RU"/>
        </w:rPr>
        <w:t xml:space="preserve">Краснополянского сельского поселения </w:t>
      </w:r>
      <w:r w:rsidRPr="002354B9">
        <w:rPr>
          <w:rFonts w:ascii="Arial" w:hAnsi="Arial" w:cs="Arial"/>
          <w:lang w:eastAsia="ru-RU"/>
        </w:rPr>
        <w:t>на 202</w:t>
      </w:r>
      <w:r w:rsidR="00601B8A" w:rsidRPr="002354B9">
        <w:rPr>
          <w:rFonts w:ascii="Arial" w:hAnsi="Arial" w:cs="Arial"/>
          <w:lang w:eastAsia="ru-RU"/>
        </w:rPr>
        <w:t>4</w:t>
      </w:r>
      <w:r w:rsidRPr="002354B9">
        <w:rPr>
          <w:rFonts w:ascii="Arial" w:hAnsi="Arial" w:cs="Arial"/>
          <w:lang w:eastAsia="ru-RU"/>
        </w:rPr>
        <w:t xml:space="preserve"> год и плановый период 202</w:t>
      </w:r>
      <w:r w:rsidR="00601B8A" w:rsidRPr="002354B9">
        <w:rPr>
          <w:rFonts w:ascii="Arial" w:hAnsi="Arial" w:cs="Arial"/>
          <w:lang w:eastAsia="ru-RU"/>
        </w:rPr>
        <w:t>5</w:t>
      </w:r>
      <w:r w:rsidRPr="002354B9">
        <w:rPr>
          <w:rFonts w:ascii="Arial" w:hAnsi="Arial" w:cs="Arial"/>
          <w:lang w:eastAsia="ru-RU"/>
        </w:rPr>
        <w:t xml:space="preserve"> и 202</w:t>
      </w:r>
      <w:r w:rsidR="00601B8A" w:rsidRPr="002354B9">
        <w:rPr>
          <w:rFonts w:ascii="Arial" w:hAnsi="Arial" w:cs="Arial"/>
          <w:lang w:eastAsia="ru-RU"/>
        </w:rPr>
        <w:t>6</w:t>
      </w:r>
      <w:r w:rsidRPr="002354B9">
        <w:rPr>
          <w:rFonts w:ascii="Arial" w:hAnsi="Arial" w:cs="Arial"/>
          <w:lang w:eastAsia="ru-RU"/>
        </w:rPr>
        <w:t xml:space="preserve"> годов.</w:t>
      </w:r>
    </w:p>
    <w:p w14:paraId="4FCFD207" w14:textId="2743FE89" w:rsidR="00CF5D50" w:rsidRPr="002354B9" w:rsidRDefault="004710EF" w:rsidP="002354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2354B9">
        <w:rPr>
          <w:rFonts w:ascii="Arial" w:hAnsi="Arial" w:cs="Arial"/>
          <w:lang w:eastAsia="ru-RU"/>
        </w:rPr>
        <w:t>3</w:t>
      </w:r>
      <w:r w:rsidR="00CF5D50" w:rsidRPr="002354B9">
        <w:rPr>
          <w:rFonts w:ascii="Arial" w:hAnsi="Arial" w:cs="Arial"/>
          <w:lang w:eastAsia="ru-RU"/>
        </w:rPr>
        <w:t>.</w:t>
      </w:r>
      <w:r w:rsidRPr="002354B9">
        <w:rPr>
          <w:rFonts w:ascii="Arial" w:hAnsi="Arial" w:cs="Arial"/>
          <w:lang w:eastAsia="ru-RU"/>
        </w:rPr>
        <w:t xml:space="preserve"> </w:t>
      </w:r>
      <w:r w:rsidRPr="002354B9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2354B9">
          <w:rPr>
            <w:rStyle w:val="a3"/>
            <w:rFonts w:ascii="Arial" w:hAnsi="Arial" w:cs="Arial"/>
            <w:color w:val="auto"/>
          </w:rPr>
          <w:t>www.krasnopolyanskoe.ru</w:t>
        </w:r>
      </w:hyperlink>
    </w:p>
    <w:p w14:paraId="72B93F24" w14:textId="6EA0B364" w:rsidR="00CF5D50" w:rsidRPr="002354B9" w:rsidRDefault="004710EF" w:rsidP="002354B9">
      <w:pPr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2354B9">
        <w:rPr>
          <w:rFonts w:ascii="Arial" w:hAnsi="Arial" w:cs="Arial"/>
          <w:lang w:eastAsia="ru-RU"/>
        </w:rPr>
        <w:t>4</w:t>
      </w:r>
      <w:r w:rsidR="00CF5D50" w:rsidRPr="002354B9">
        <w:rPr>
          <w:rFonts w:ascii="Arial" w:hAnsi="Arial" w:cs="Arial"/>
          <w:lang w:eastAsia="ru-RU"/>
        </w:rPr>
        <w:t>. Контроль исполнения настоящего Постановления оставляю за собой.</w:t>
      </w:r>
    </w:p>
    <w:p w14:paraId="7E96D4E4" w14:textId="47B837CC" w:rsidR="009171E1" w:rsidRPr="002354B9" w:rsidRDefault="009171E1" w:rsidP="00CF5D50">
      <w:pPr>
        <w:jc w:val="both"/>
        <w:rPr>
          <w:rFonts w:ascii="Arial" w:hAnsi="Arial" w:cs="Arial"/>
        </w:rPr>
      </w:pPr>
      <w:r w:rsidRPr="002354B9">
        <w:rPr>
          <w:rFonts w:ascii="Arial" w:hAnsi="Arial" w:cs="Arial"/>
          <w:b/>
        </w:rPr>
        <w:t xml:space="preserve">   </w:t>
      </w:r>
    </w:p>
    <w:p w14:paraId="3C187ACB" w14:textId="27F67447" w:rsidR="00064E46" w:rsidRPr="002354B9" w:rsidRDefault="00064E46">
      <w:pPr>
        <w:rPr>
          <w:rFonts w:ascii="Arial" w:hAnsi="Arial" w:cs="Arial"/>
        </w:rPr>
      </w:pPr>
    </w:p>
    <w:p w14:paraId="34D7A049" w14:textId="4F2CD7DA" w:rsidR="004710EF" w:rsidRPr="002354B9" w:rsidRDefault="004710EF">
      <w:pPr>
        <w:rPr>
          <w:rFonts w:ascii="Arial" w:hAnsi="Arial" w:cs="Arial"/>
        </w:rPr>
      </w:pPr>
    </w:p>
    <w:p w14:paraId="06619D0B" w14:textId="69D2501D" w:rsidR="004710EF" w:rsidRPr="002354B9" w:rsidRDefault="004710EF">
      <w:pPr>
        <w:rPr>
          <w:rFonts w:ascii="Arial" w:hAnsi="Arial" w:cs="Arial"/>
        </w:rPr>
      </w:pPr>
    </w:p>
    <w:p w14:paraId="44584D50" w14:textId="4EA336CE" w:rsidR="004710EF" w:rsidRPr="002354B9" w:rsidRDefault="004710EF">
      <w:pPr>
        <w:rPr>
          <w:rFonts w:ascii="Arial" w:hAnsi="Arial" w:cs="Arial"/>
        </w:rPr>
      </w:pPr>
      <w:r w:rsidRPr="002354B9">
        <w:rPr>
          <w:rFonts w:ascii="Arial" w:hAnsi="Arial" w:cs="Arial"/>
        </w:rPr>
        <w:t>Глава Краснополянского сельского поселения                              А.Н.Кошелев</w:t>
      </w:r>
    </w:p>
    <w:p w14:paraId="667A6090" w14:textId="7FD76B72" w:rsidR="004710EF" w:rsidRPr="002354B9" w:rsidRDefault="004710EF">
      <w:pPr>
        <w:rPr>
          <w:rFonts w:ascii="Arial" w:hAnsi="Arial" w:cs="Arial"/>
        </w:rPr>
      </w:pPr>
    </w:p>
    <w:p w14:paraId="0641ED47" w14:textId="29DFB32F" w:rsidR="004710EF" w:rsidRPr="002354B9" w:rsidRDefault="004710EF">
      <w:pPr>
        <w:rPr>
          <w:rFonts w:ascii="Arial" w:hAnsi="Arial" w:cs="Arial"/>
        </w:rPr>
      </w:pPr>
    </w:p>
    <w:p w14:paraId="05E9C870" w14:textId="74BB2EEA" w:rsidR="008D04C4" w:rsidRPr="002354B9" w:rsidRDefault="008D04C4">
      <w:pPr>
        <w:rPr>
          <w:rFonts w:ascii="Arial" w:hAnsi="Arial" w:cs="Arial"/>
        </w:rPr>
      </w:pPr>
    </w:p>
    <w:p w14:paraId="25BC7CD6" w14:textId="01C4D883" w:rsidR="008C7449" w:rsidRPr="002354B9" w:rsidRDefault="002354B9" w:rsidP="002354B9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A151AF" w14:textId="363EC0EB" w:rsidR="008C7449" w:rsidRPr="002354B9" w:rsidRDefault="002354B9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2354B9">
        <w:rPr>
          <w:rFonts w:ascii="Arial" w:hAnsi="Arial" w:cs="Arial"/>
          <w:bCs/>
        </w:rPr>
        <w:lastRenderedPageBreak/>
        <w:t>Утверждены</w:t>
      </w:r>
    </w:p>
    <w:p w14:paraId="2C89F50F" w14:textId="5317B534" w:rsidR="004710EF" w:rsidRPr="002354B9" w:rsidRDefault="002354B9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Постановлением главы</w:t>
      </w:r>
    </w:p>
    <w:p w14:paraId="438B0888" w14:textId="54EA72A3" w:rsidR="004710EF" w:rsidRPr="002354B9" w:rsidRDefault="004710EF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2354B9">
        <w:rPr>
          <w:rFonts w:ascii="Arial" w:hAnsi="Arial" w:cs="Arial"/>
          <w:bCs/>
        </w:rPr>
        <w:t>Краснополянского сельского поселения</w:t>
      </w:r>
    </w:p>
    <w:p w14:paraId="47D31934" w14:textId="6B0400C3" w:rsidR="004710EF" w:rsidRPr="002354B9" w:rsidRDefault="008C7449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2354B9">
        <w:rPr>
          <w:rFonts w:ascii="Arial" w:hAnsi="Arial" w:cs="Arial"/>
          <w:bCs/>
        </w:rPr>
        <w:t>о</w:t>
      </w:r>
      <w:r w:rsidR="004710EF" w:rsidRPr="002354B9">
        <w:rPr>
          <w:rFonts w:ascii="Arial" w:hAnsi="Arial" w:cs="Arial"/>
          <w:bCs/>
        </w:rPr>
        <w:t>т</w:t>
      </w:r>
      <w:r w:rsidRPr="002354B9">
        <w:rPr>
          <w:rFonts w:ascii="Arial" w:hAnsi="Arial" w:cs="Arial"/>
          <w:bCs/>
        </w:rPr>
        <w:t xml:space="preserve"> </w:t>
      </w:r>
      <w:r w:rsidR="002354B9" w:rsidRPr="002354B9">
        <w:rPr>
          <w:rFonts w:ascii="Arial" w:hAnsi="Arial" w:cs="Arial"/>
          <w:bCs/>
        </w:rPr>
        <w:t>05</w:t>
      </w:r>
      <w:r w:rsidR="004710EF" w:rsidRPr="002354B9">
        <w:rPr>
          <w:rFonts w:ascii="Arial" w:hAnsi="Arial" w:cs="Arial"/>
          <w:bCs/>
        </w:rPr>
        <w:t xml:space="preserve"> сентября 202</w:t>
      </w:r>
      <w:r w:rsidR="00601B8A" w:rsidRPr="002354B9">
        <w:rPr>
          <w:rFonts w:ascii="Arial" w:hAnsi="Arial" w:cs="Arial"/>
          <w:bCs/>
        </w:rPr>
        <w:t>3</w:t>
      </w:r>
      <w:r w:rsidR="004710EF" w:rsidRPr="002354B9">
        <w:rPr>
          <w:rFonts w:ascii="Arial" w:hAnsi="Arial" w:cs="Arial"/>
          <w:bCs/>
        </w:rPr>
        <w:t xml:space="preserve"> года № </w:t>
      </w:r>
      <w:r w:rsidR="002354B9" w:rsidRPr="002354B9">
        <w:rPr>
          <w:rFonts w:ascii="Arial" w:hAnsi="Arial" w:cs="Arial"/>
          <w:bCs/>
        </w:rPr>
        <w:t>132</w:t>
      </w:r>
    </w:p>
    <w:p w14:paraId="087ACAE4" w14:textId="77777777" w:rsidR="004710EF" w:rsidRPr="00F07FCF" w:rsidRDefault="004710EF" w:rsidP="004710EF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69C64EFD" w14:textId="72A717A5" w:rsidR="004710EF" w:rsidRPr="00F07FCF" w:rsidRDefault="004710EF" w:rsidP="00F07FCF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07FCF">
        <w:rPr>
          <w:rFonts w:ascii="Arial" w:hAnsi="Arial" w:cs="Arial"/>
          <w:b/>
        </w:rPr>
        <w:t>Основные направления бюджетной и налоговой политики</w:t>
      </w:r>
    </w:p>
    <w:p w14:paraId="77D128A8" w14:textId="41D1D729" w:rsidR="004710EF" w:rsidRPr="00F07FCF" w:rsidRDefault="004710EF" w:rsidP="00F07FCF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07FCF">
        <w:rPr>
          <w:rFonts w:ascii="Arial" w:hAnsi="Arial" w:cs="Arial"/>
          <w:b/>
        </w:rPr>
        <w:t xml:space="preserve">Краснополянского сельского поселения </w:t>
      </w:r>
      <w:r w:rsidR="008C7449" w:rsidRPr="00F07FCF">
        <w:rPr>
          <w:rFonts w:ascii="Arial" w:hAnsi="Arial" w:cs="Arial"/>
          <w:b/>
        </w:rPr>
        <w:t xml:space="preserve">Байкаловского муниципального района </w:t>
      </w:r>
      <w:r w:rsidRPr="00F07FCF">
        <w:rPr>
          <w:rFonts w:ascii="Arial" w:hAnsi="Arial" w:cs="Arial"/>
          <w:b/>
        </w:rPr>
        <w:t>Свердловской области на 202</w:t>
      </w:r>
      <w:r w:rsidR="00601B8A" w:rsidRPr="00F07FCF">
        <w:rPr>
          <w:rFonts w:ascii="Arial" w:hAnsi="Arial" w:cs="Arial"/>
          <w:b/>
        </w:rPr>
        <w:t>4</w:t>
      </w:r>
      <w:r w:rsidRPr="00F07FCF">
        <w:rPr>
          <w:rFonts w:ascii="Arial" w:hAnsi="Arial" w:cs="Arial"/>
          <w:b/>
        </w:rPr>
        <w:t xml:space="preserve"> год и плановый период 202</w:t>
      </w:r>
      <w:r w:rsidR="00601B8A" w:rsidRPr="00F07FCF">
        <w:rPr>
          <w:rFonts w:ascii="Arial" w:hAnsi="Arial" w:cs="Arial"/>
          <w:b/>
        </w:rPr>
        <w:t>5</w:t>
      </w:r>
      <w:r w:rsidRPr="00F07FCF">
        <w:rPr>
          <w:rFonts w:ascii="Arial" w:hAnsi="Arial" w:cs="Arial"/>
          <w:b/>
        </w:rPr>
        <w:t xml:space="preserve"> и 202</w:t>
      </w:r>
      <w:r w:rsidR="00601B8A" w:rsidRPr="00F07FCF">
        <w:rPr>
          <w:rFonts w:ascii="Arial" w:hAnsi="Arial" w:cs="Arial"/>
          <w:b/>
        </w:rPr>
        <w:t>6</w:t>
      </w:r>
      <w:r w:rsidRPr="00F07FCF">
        <w:rPr>
          <w:rFonts w:ascii="Arial" w:hAnsi="Arial" w:cs="Arial"/>
          <w:b/>
        </w:rPr>
        <w:t xml:space="preserve"> годов</w:t>
      </w:r>
    </w:p>
    <w:p w14:paraId="1FB5E583" w14:textId="2032A58A" w:rsidR="008D04C4" w:rsidRPr="00F07FCF" w:rsidRDefault="008D04C4" w:rsidP="004710EF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7EEA5372" w14:textId="6F56B66D" w:rsidR="008D04C4" w:rsidRPr="00826614" w:rsidRDefault="008D04C4" w:rsidP="00826614">
      <w:pPr>
        <w:suppressAutoHyphens w:val="0"/>
        <w:ind w:firstLine="709"/>
        <w:jc w:val="center"/>
        <w:rPr>
          <w:rFonts w:ascii="Arial" w:hAnsi="Arial" w:cs="Arial"/>
          <w:b/>
          <w:lang w:eastAsia="ru-RU"/>
        </w:rPr>
      </w:pPr>
      <w:r w:rsidRPr="00826614">
        <w:rPr>
          <w:rFonts w:ascii="Arial" w:hAnsi="Arial" w:cs="Arial"/>
          <w:b/>
          <w:lang w:eastAsia="ru-RU"/>
        </w:rPr>
        <w:t>Общие положения</w:t>
      </w:r>
    </w:p>
    <w:p w14:paraId="52269983" w14:textId="4DCC35E5" w:rsidR="004710EF" w:rsidRPr="00826614" w:rsidRDefault="004710EF" w:rsidP="00826614">
      <w:pPr>
        <w:ind w:firstLine="709"/>
        <w:jc w:val="both"/>
        <w:rPr>
          <w:rFonts w:ascii="Arial" w:hAnsi="Arial" w:cs="Arial"/>
        </w:rPr>
      </w:pPr>
    </w:p>
    <w:p w14:paraId="041076BE" w14:textId="1BEA6397" w:rsidR="00B4355D" w:rsidRPr="00826614" w:rsidRDefault="008D04C4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826614">
        <w:rPr>
          <w:rFonts w:ascii="Arial" w:hAnsi="Arial" w:cs="Arial"/>
          <w:lang w:eastAsia="ru-RU"/>
        </w:rPr>
        <w:t xml:space="preserve">Целью настоящих основных направлений </w:t>
      </w:r>
      <w:bookmarkStart w:id="1" w:name="_Hlk111710300"/>
      <w:r w:rsidRPr="00826614">
        <w:rPr>
          <w:rFonts w:ascii="Arial" w:hAnsi="Arial" w:cs="Arial"/>
          <w:lang w:eastAsia="ru-RU"/>
        </w:rPr>
        <w:t xml:space="preserve">бюджетной и налоговой политики </w:t>
      </w:r>
      <w:bookmarkEnd w:id="1"/>
      <w:r w:rsidRPr="00826614">
        <w:rPr>
          <w:rFonts w:ascii="Arial" w:hAnsi="Arial" w:cs="Arial"/>
          <w:lang w:eastAsia="ru-RU"/>
        </w:rPr>
        <w:t xml:space="preserve">Краснополянского сельского поселения Байкаловского муниципального района Свердловской области (далее – основные направления бюджетной и налоговой политики) является определение приоритетов бюджетной и налоговой политики в среднесрочной перспективе и подходов, используемых при составлении проекта бюджета </w:t>
      </w:r>
      <w:r w:rsidR="00B4355D" w:rsidRPr="00826614">
        <w:rPr>
          <w:rFonts w:ascii="Arial" w:hAnsi="Arial" w:cs="Arial"/>
          <w:lang w:eastAsia="ru-RU"/>
        </w:rPr>
        <w:t>Краснополянского сельского поселения</w:t>
      </w:r>
      <w:r w:rsidRPr="00826614">
        <w:rPr>
          <w:rFonts w:ascii="Arial" w:hAnsi="Arial" w:cs="Arial"/>
          <w:lang w:eastAsia="ru-RU"/>
        </w:rPr>
        <w:t xml:space="preserve"> на 202</w:t>
      </w:r>
      <w:r w:rsidR="00FB1753" w:rsidRPr="00826614">
        <w:rPr>
          <w:rFonts w:ascii="Arial" w:hAnsi="Arial" w:cs="Arial"/>
          <w:lang w:eastAsia="ru-RU"/>
        </w:rPr>
        <w:t>4</w:t>
      </w:r>
      <w:r w:rsidRPr="00826614">
        <w:rPr>
          <w:rFonts w:ascii="Arial" w:hAnsi="Arial" w:cs="Arial"/>
          <w:lang w:eastAsia="ru-RU"/>
        </w:rPr>
        <w:t xml:space="preserve"> год и плановый период 202</w:t>
      </w:r>
      <w:r w:rsidR="00FB1753" w:rsidRPr="00826614">
        <w:rPr>
          <w:rFonts w:ascii="Arial" w:hAnsi="Arial" w:cs="Arial"/>
          <w:lang w:eastAsia="ru-RU"/>
        </w:rPr>
        <w:t>5</w:t>
      </w:r>
      <w:r w:rsidRPr="00826614">
        <w:rPr>
          <w:rFonts w:ascii="Arial" w:hAnsi="Arial" w:cs="Arial"/>
          <w:lang w:eastAsia="ru-RU"/>
        </w:rPr>
        <w:t xml:space="preserve"> и 202</w:t>
      </w:r>
      <w:r w:rsidR="00FB1753" w:rsidRPr="00826614">
        <w:rPr>
          <w:rFonts w:ascii="Arial" w:hAnsi="Arial" w:cs="Arial"/>
          <w:lang w:eastAsia="ru-RU"/>
        </w:rPr>
        <w:t>6</w:t>
      </w:r>
      <w:r w:rsidRPr="00826614">
        <w:rPr>
          <w:rFonts w:ascii="Arial" w:hAnsi="Arial" w:cs="Arial"/>
          <w:lang w:eastAsia="ru-RU"/>
        </w:rPr>
        <w:t xml:space="preserve"> годов (далее – 202</w:t>
      </w:r>
      <w:r w:rsidR="00FB1753" w:rsidRPr="00826614">
        <w:rPr>
          <w:rFonts w:ascii="Arial" w:hAnsi="Arial" w:cs="Arial"/>
          <w:lang w:eastAsia="ru-RU"/>
        </w:rPr>
        <w:t>4</w:t>
      </w:r>
      <w:r w:rsidRPr="00826614">
        <w:rPr>
          <w:rFonts w:ascii="Arial" w:hAnsi="Arial" w:cs="Arial"/>
          <w:lang w:eastAsia="ru-RU"/>
        </w:rPr>
        <w:t>-202</w:t>
      </w:r>
      <w:r w:rsidR="00FB1753" w:rsidRPr="00826614">
        <w:rPr>
          <w:rFonts w:ascii="Arial" w:hAnsi="Arial" w:cs="Arial"/>
          <w:lang w:eastAsia="ru-RU"/>
        </w:rPr>
        <w:t>6</w:t>
      </w:r>
      <w:r w:rsidRPr="00826614">
        <w:rPr>
          <w:rFonts w:ascii="Arial" w:hAnsi="Arial" w:cs="Arial"/>
          <w:lang w:eastAsia="ru-RU"/>
        </w:rPr>
        <w:t xml:space="preserve"> годы), а также обеспечение прозрачности</w:t>
      </w:r>
      <w:proofErr w:type="gramEnd"/>
      <w:r w:rsidRPr="00826614">
        <w:rPr>
          <w:rFonts w:ascii="Arial" w:hAnsi="Arial" w:cs="Arial"/>
          <w:lang w:eastAsia="ru-RU"/>
        </w:rPr>
        <w:t xml:space="preserve"> и открытости бюджетного планирования.</w:t>
      </w:r>
    </w:p>
    <w:p w14:paraId="21B638BF" w14:textId="77777777" w:rsidR="00FB1753" w:rsidRPr="00826614" w:rsidRDefault="00FB1753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Основные направления бюджетной и налоговой политики определены с учетом положений:</w:t>
      </w:r>
    </w:p>
    <w:p w14:paraId="4CF8AA2D" w14:textId="30E165D6" w:rsidR="00FB1753" w:rsidRPr="00826614" w:rsidRDefault="00FB1753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</w:rPr>
        <w:t xml:space="preserve">- </w:t>
      </w:r>
      <w:hyperlink r:id="rId11" w:history="1">
        <w:proofErr w:type="gramStart"/>
        <w:r w:rsidRPr="00826614">
          <w:rPr>
            <w:rFonts w:ascii="Arial" w:hAnsi="Arial" w:cs="Arial"/>
          </w:rPr>
          <w:t>Указ</w:t>
        </w:r>
        <w:proofErr w:type="gramEnd"/>
      </w:hyperlink>
      <w:r w:rsidRPr="00826614">
        <w:rPr>
          <w:rFonts w:ascii="Arial" w:hAnsi="Arial" w:cs="Arial"/>
        </w:rPr>
        <w:t xml:space="preserve">а </w:t>
      </w:r>
      <w:bookmarkStart w:id="2" w:name="_Hlk112154490"/>
      <w:r w:rsidRPr="00826614">
        <w:rPr>
          <w:rFonts w:ascii="Arial" w:hAnsi="Arial" w:cs="Arial"/>
        </w:rPr>
        <w:t xml:space="preserve">Президента Российской Федерации </w:t>
      </w:r>
      <w:bookmarkEnd w:id="2"/>
      <w:r w:rsidRPr="00826614">
        <w:rPr>
          <w:rFonts w:ascii="Arial" w:hAnsi="Arial" w:cs="Arial"/>
        </w:rPr>
        <w:t xml:space="preserve">от 7 мая 2018 года N 204 "О национальных целях и стратегических задачах развития Российской Федерации на период до 2024 года" (в ред. Указов Президента РФ </w:t>
      </w:r>
      <w:bookmarkStart w:id="3" w:name="_Hlk48807990"/>
      <w:r w:rsidRPr="00826614">
        <w:rPr>
          <w:rFonts w:ascii="Arial" w:hAnsi="Arial" w:cs="Arial"/>
        </w:rPr>
        <w:t xml:space="preserve">от 19.07.2018 </w:t>
      </w:r>
      <w:hyperlink r:id="rId12" w:history="1">
        <w:r w:rsidRPr="00826614">
          <w:rPr>
            <w:rFonts w:ascii="Arial" w:hAnsi="Arial" w:cs="Arial"/>
          </w:rPr>
          <w:t>N 444</w:t>
        </w:r>
      </w:hyperlink>
      <w:bookmarkEnd w:id="3"/>
      <w:r w:rsidRPr="00826614">
        <w:rPr>
          <w:rFonts w:ascii="Arial" w:hAnsi="Arial" w:cs="Arial"/>
        </w:rPr>
        <w:t>, от 21.07.2020 №474);</w:t>
      </w:r>
    </w:p>
    <w:p w14:paraId="0E18CD84" w14:textId="0704A43D" w:rsidR="00064E83" w:rsidRPr="00826614" w:rsidRDefault="00064E83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-</w:t>
      </w:r>
      <w:r w:rsidR="00F821F4" w:rsidRPr="00826614">
        <w:rPr>
          <w:rFonts w:ascii="Arial" w:hAnsi="Arial" w:cs="Arial"/>
          <w:lang w:eastAsia="ru-RU"/>
        </w:rPr>
        <w:t xml:space="preserve"> </w:t>
      </w:r>
      <w:r w:rsidRPr="00826614">
        <w:rPr>
          <w:rFonts w:ascii="Arial" w:hAnsi="Arial" w:cs="Arial"/>
          <w:lang w:eastAsia="ru-RU"/>
        </w:rPr>
        <w:t>Указа Президента Российской Федерации от 21 июля 2020 года № 474 «О национальных целях развития Российской Федерации на период до 2030 года»;</w:t>
      </w:r>
    </w:p>
    <w:p w14:paraId="10ECA180" w14:textId="581D7035" w:rsidR="0050502A" w:rsidRPr="00826614" w:rsidRDefault="0050502A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-</w:t>
      </w:r>
      <w:r w:rsidR="00F821F4" w:rsidRPr="00826614">
        <w:rPr>
          <w:rFonts w:ascii="Arial" w:hAnsi="Arial" w:cs="Arial"/>
          <w:lang w:eastAsia="ru-RU"/>
        </w:rPr>
        <w:t xml:space="preserve"> </w:t>
      </w:r>
      <w:hyperlink r:id="rId13">
        <w:r w:rsidRPr="00826614">
          <w:rPr>
            <w:rFonts w:ascii="Arial" w:hAnsi="Arial" w:cs="Arial"/>
            <w:lang w:eastAsia="ru-RU"/>
          </w:rPr>
          <w:t>Указа</w:t>
        </w:r>
      </w:hyperlink>
      <w:r w:rsidRPr="00826614">
        <w:rPr>
          <w:rFonts w:ascii="Arial" w:hAnsi="Arial" w:cs="Arial"/>
          <w:lang w:eastAsia="ru-RU"/>
        </w:rPr>
        <w:t xml:space="preserve"> Губернатора Свердловской области от 25.10.2022 N 544-УГ "Об утверждении основных направлений бюджетной и налоговой политики Свердловской области на 2023 год и плановый период 2024 и 2025 годов";</w:t>
      </w:r>
    </w:p>
    <w:p w14:paraId="1AE43E4F" w14:textId="23347F59" w:rsidR="00064E83" w:rsidRPr="00826614" w:rsidRDefault="00064E83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- </w:t>
      </w:r>
      <w:hyperlink r:id="rId14" w:history="1">
        <w:r w:rsidRPr="00826614">
          <w:rPr>
            <w:rFonts w:ascii="Arial" w:hAnsi="Arial" w:cs="Arial"/>
            <w:lang w:eastAsia="ru-RU"/>
          </w:rPr>
          <w:t>Стратеги</w:t>
        </w:r>
      </w:hyperlink>
      <w:r w:rsidRPr="00826614">
        <w:rPr>
          <w:rFonts w:ascii="Arial" w:hAnsi="Arial" w:cs="Arial"/>
          <w:lang w:eastAsia="ru-RU"/>
        </w:rPr>
        <w:t>и социально-экономического развития Свердловской области на 2016 - 2030 годы, утвержденной Законом Свердловской области от 21 декабря 2015 года № 151-ОЗ «О Стратегии социально-экономического развития Свердловской области на 2016 - 2030 годы»     (с изменениями от 22.03.2018 № 26-ОЗ, 12.12.2019 № 122-ОЗ</w:t>
      </w:r>
      <w:r w:rsidR="0050502A" w:rsidRPr="00826614">
        <w:rPr>
          <w:rFonts w:ascii="Arial" w:hAnsi="Arial" w:cs="Arial"/>
          <w:lang w:eastAsia="ru-RU"/>
        </w:rPr>
        <w:t xml:space="preserve">, </w:t>
      </w:r>
      <w:r w:rsidR="0050502A" w:rsidRPr="00826614">
        <w:rPr>
          <w:rFonts w:ascii="Arial" w:hAnsi="Arial" w:cs="Arial"/>
        </w:rPr>
        <w:t>05.07.2023 № 59-ОЗ);</w:t>
      </w:r>
    </w:p>
    <w:p w14:paraId="413723F5" w14:textId="39159E5C" w:rsidR="00064E83" w:rsidRPr="00826614" w:rsidRDefault="00064E83" w:rsidP="00826614">
      <w:pPr>
        <w:tabs>
          <w:tab w:val="left" w:pos="567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-</w:t>
      </w:r>
      <w:r w:rsidR="00F821F4" w:rsidRPr="00826614">
        <w:rPr>
          <w:rFonts w:ascii="Arial" w:hAnsi="Arial" w:cs="Arial"/>
          <w:lang w:eastAsia="ru-RU"/>
        </w:rPr>
        <w:t xml:space="preserve"> </w:t>
      </w:r>
      <w:r w:rsidRPr="00826614">
        <w:rPr>
          <w:rFonts w:ascii="Arial" w:hAnsi="Arial" w:cs="Arial"/>
          <w:lang w:eastAsia="ru-RU"/>
        </w:rPr>
        <w:t>Стратегии социально-экономического развития муниципального образования Байкаловский муниципальный район на 2018 – 2035 годы, утвержденной Решением Думы Байкаловск</w:t>
      </w:r>
      <w:r w:rsidR="0050502A" w:rsidRPr="00826614">
        <w:rPr>
          <w:rFonts w:ascii="Arial" w:hAnsi="Arial" w:cs="Arial"/>
          <w:lang w:eastAsia="ru-RU"/>
        </w:rPr>
        <w:t>ого</w:t>
      </w:r>
      <w:r w:rsidRPr="00826614">
        <w:rPr>
          <w:rFonts w:ascii="Arial" w:hAnsi="Arial" w:cs="Arial"/>
          <w:lang w:eastAsia="ru-RU"/>
        </w:rPr>
        <w:t xml:space="preserve"> муниципальн</w:t>
      </w:r>
      <w:r w:rsidR="0050502A" w:rsidRPr="00826614">
        <w:rPr>
          <w:rFonts w:ascii="Arial" w:hAnsi="Arial" w:cs="Arial"/>
          <w:lang w:eastAsia="ru-RU"/>
        </w:rPr>
        <w:t>ого</w:t>
      </w:r>
      <w:r w:rsidRPr="00826614">
        <w:rPr>
          <w:rFonts w:ascii="Arial" w:hAnsi="Arial" w:cs="Arial"/>
          <w:lang w:eastAsia="ru-RU"/>
        </w:rPr>
        <w:t xml:space="preserve"> район</w:t>
      </w:r>
      <w:r w:rsidR="0050502A" w:rsidRPr="00826614">
        <w:rPr>
          <w:rFonts w:ascii="Arial" w:hAnsi="Arial" w:cs="Arial"/>
          <w:lang w:eastAsia="ru-RU"/>
        </w:rPr>
        <w:t>а</w:t>
      </w:r>
      <w:r w:rsidRPr="00826614">
        <w:rPr>
          <w:rFonts w:ascii="Arial" w:hAnsi="Arial" w:cs="Arial"/>
          <w:lang w:eastAsia="ru-RU"/>
        </w:rPr>
        <w:t xml:space="preserve"> от 26.12.2018 № 167 «Об утверждении Стратегии социально-экономического развития Байкаловского муниципального района до 2035 года» (с изменениями от 29.05.2019 № 191);</w:t>
      </w:r>
    </w:p>
    <w:p w14:paraId="7B6B3DE0" w14:textId="563A892B" w:rsidR="00064E83" w:rsidRPr="00826614" w:rsidRDefault="007C56F6" w:rsidP="00826614">
      <w:pPr>
        <w:tabs>
          <w:tab w:val="left" w:pos="567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- </w:t>
      </w:r>
      <w:r w:rsidRPr="00826614">
        <w:rPr>
          <w:rFonts w:ascii="Arial" w:hAnsi="Arial" w:cs="Arial"/>
          <w:bCs/>
        </w:rPr>
        <w:t>Основных направлений бюджетной и налоговой политики Байкаловского муниципального района Свердловской области на 202</w:t>
      </w:r>
      <w:r w:rsidR="0050502A" w:rsidRPr="00826614">
        <w:rPr>
          <w:rFonts w:ascii="Arial" w:hAnsi="Arial" w:cs="Arial"/>
          <w:bCs/>
        </w:rPr>
        <w:t>4</w:t>
      </w:r>
      <w:r w:rsidRPr="00826614">
        <w:rPr>
          <w:rFonts w:ascii="Arial" w:hAnsi="Arial" w:cs="Arial"/>
          <w:bCs/>
        </w:rPr>
        <w:t xml:space="preserve"> год и плановый период 202</w:t>
      </w:r>
      <w:r w:rsidR="0050502A" w:rsidRPr="00826614">
        <w:rPr>
          <w:rFonts w:ascii="Arial" w:hAnsi="Arial" w:cs="Arial"/>
          <w:bCs/>
        </w:rPr>
        <w:t>5</w:t>
      </w:r>
      <w:r w:rsidRPr="00826614">
        <w:rPr>
          <w:rFonts w:ascii="Arial" w:hAnsi="Arial" w:cs="Arial"/>
          <w:bCs/>
        </w:rPr>
        <w:t xml:space="preserve"> и 202</w:t>
      </w:r>
      <w:r w:rsidR="0050502A" w:rsidRPr="00826614">
        <w:rPr>
          <w:rFonts w:ascii="Arial" w:hAnsi="Arial" w:cs="Arial"/>
          <w:bCs/>
        </w:rPr>
        <w:t>6</w:t>
      </w:r>
      <w:r w:rsidRPr="00826614">
        <w:rPr>
          <w:rFonts w:ascii="Arial" w:hAnsi="Arial" w:cs="Arial"/>
          <w:bCs/>
        </w:rPr>
        <w:t xml:space="preserve"> годов, утвержденных Постановлением Администрации Байкаловского муниципального района Свердловской области от 2</w:t>
      </w:r>
      <w:r w:rsidR="0050502A" w:rsidRPr="00826614">
        <w:rPr>
          <w:rFonts w:ascii="Arial" w:hAnsi="Arial" w:cs="Arial"/>
          <w:bCs/>
        </w:rPr>
        <w:t>5</w:t>
      </w:r>
      <w:r w:rsidRPr="00826614">
        <w:rPr>
          <w:rFonts w:ascii="Arial" w:hAnsi="Arial" w:cs="Arial"/>
          <w:bCs/>
        </w:rPr>
        <w:t>.08.202</w:t>
      </w:r>
      <w:r w:rsidR="0050502A" w:rsidRPr="00826614">
        <w:rPr>
          <w:rFonts w:ascii="Arial" w:hAnsi="Arial" w:cs="Arial"/>
          <w:bCs/>
        </w:rPr>
        <w:t>3</w:t>
      </w:r>
      <w:r w:rsidRPr="00826614">
        <w:rPr>
          <w:rFonts w:ascii="Arial" w:hAnsi="Arial" w:cs="Arial"/>
          <w:bCs/>
        </w:rPr>
        <w:t xml:space="preserve"> № 3</w:t>
      </w:r>
      <w:r w:rsidR="0050502A" w:rsidRPr="00826614">
        <w:rPr>
          <w:rFonts w:ascii="Arial" w:hAnsi="Arial" w:cs="Arial"/>
          <w:bCs/>
        </w:rPr>
        <w:t>79</w:t>
      </w:r>
      <w:r w:rsidRPr="00826614">
        <w:rPr>
          <w:rFonts w:ascii="Arial" w:hAnsi="Arial" w:cs="Arial"/>
        </w:rPr>
        <w:t>;</w:t>
      </w:r>
    </w:p>
    <w:p w14:paraId="7303E296" w14:textId="77777777" w:rsidR="0050502A" w:rsidRPr="00826614" w:rsidRDefault="0050502A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Разработка данного документа осуществлялась с учетом итогов реализации бюджетной и налоговой политики в период 2022 года и 7 месяцев 2023 года.</w:t>
      </w:r>
    </w:p>
    <w:p w14:paraId="086A74D9" w14:textId="77114BAC" w:rsidR="00CC377A" w:rsidRPr="00826614" w:rsidRDefault="00CC377A" w:rsidP="00826614">
      <w:pPr>
        <w:ind w:firstLine="709"/>
        <w:jc w:val="both"/>
        <w:rPr>
          <w:rFonts w:ascii="Arial" w:hAnsi="Arial" w:cs="Arial"/>
        </w:rPr>
      </w:pPr>
    </w:p>
    <w:p w14:paraId="41B7C89A" w14:textId="1EAD2571" w:rsidR="00064E83" w:rsidRPr="00826614" w:rsidRDefault="00064E83" w:rsidP="008266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ru-RU"/>
        </w:rPr>
      </w:pPr>
      <w:r w:rsidRPr="00826614">
        <w:rPr>
          <w:rFonts w:ascii="Arial" w:hAnsi="Arial" w:cs="Arial"/>
          <w:b/>
          <w:lang w:eastAsia="ru-RU"/>
        </w:rPr>
        <w:t>Итоги реализации бюджетной и налоговой политики в 202</w:t>
      </w:r>
      <w:r w:rsidR="0050502A" w:rsidRPr="00826614">
        <w:rPr>
          <w:rFonts w:ascii="Arial" w:hAnsi="Arial" w:cs="Arial"/>
          <w:b/>
          <w:lang w:eastAsia="ru-RU"/>
        </w:rPr>
        <w:t>2</w:t>
      </w:r>
      <w:r w:rsidRPr="00826614">
        <w:rPr>
          <w:rFonts w:ascii="Arial" w:hAnsi="Arial" w:cs="Arial"/>
          <w:b/>
          <w:lang w:eastAsia="ru-RU"/>
        </w:rPr>
        <w:t xml:space="preserve"> году и</w:t>
      </w:r>
      <w:r w:rsidR="0050502A" w:rsidRPr="00826614">
        <w:rPr>
          <w:rFonts w:ascii="Arial" w:hAnsi="Arial" w:cs="Arial"/>
          <w:b/>
          <w:lang w:eastAsia="ru-RU"/>
        </w:rPr>
        <w:t xml:space="preserve"> по состоянию на 01 августа</w:t>
      </w:r>
      <w:r w:rsidRPr="00826614">
        <w:rPr>
          <w:rFonts w:ascii="Arial" w:hAnsi="Arial" w:cs="Arial"/>
          <w:b/>
          <w:lang w:eastAsia="ru-RU"/>
        </w:rPr>
        <w:t xml:space="preserve"> 202</w:t>
      </w:r>
      <w:r w:rsidR="0050502A" w:rsidRPr="00826614">
        <w:rPr>
          <w:rFonts w:ascii="Arial" w:hAnsi="Arial" w:cs="Arial"/>
          <w:b/>
          <w:lang w:eastAsia="ru-RU"/>
        </w:rPr>
        <w:t>3</w:t>
      </w:r>
      <w:r w:rsidRPr="00826614">
        <w:rPr>
          <w:rFonts w:ascii="Arial" w:hAnsi="Arial" w:cs="Arial"/>
          <w:b/>
          <w:lang w:eastAsia="ru-RU"/>
        </w:rPr>
        <w:t xml:space="preserve"> года</w:t>
      </w:r>
    </w:p>
    <w:p w14:paraId="42979F9A" w14:textId="73822C53" w:rsidR="00064E83" w:rsidRPr="00826614" w:rsidRDefault="00064E83" w:rsidP="00826614">
      <w:pPr>
        <w:tabs>
          <w:tab w:val="left" w:pos="5535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</w:p>
    <w:p w14:paraId="4DD2A0C0" w14:textId="37E66EA5" w:rsidR="00064E83" w:rsidRPr="00826614" w:rsidRDefault="00064E83" w:rsidP="00826614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826614">
        <w:rPr>
          <w:rFonts w:ascii="Arial" w:hAnsi="Arial" w:cs="Arial"/>
          <w:lang w:eastAsia="ru-RU"/>
        </w:rPr>
        <w:lastRenderedPageBreak/>
        <w:t>Бюджетная и налоговая политика на территории Краснополянского сельского поселения была направлена на обеспечение устойчивости и сбалансированности местного бюджета</w:t>
      </w:r>
      <w:r w:rsidR="00AB2525" w:rsidRPr="00826614">
        <w:rPr>
          <w:rFonts w:ascii="Arial" w:hAnsi="Arial" w:cs="Arial"/>
          <w:lang w:eastAsia="ru-RU"/>
        </w:rPr>
        <w:t>,</w:t>
      </w:r>
      <w:r w:rsidRPr="00826614">
        <w:rPr>
          <w:rFonts w:ascii="Arial" w:hAnsi="Arial" w:cs="Arial"/>
          <w:lang w:eastAsia="ru-RU"/>
        </w:rPr>
        <w:t xml:space="preserve"> укрепление его доходной базы, формирование оптимальной структуры расходов бюджета, ориентированной на содействие социальному и экономическому развитию территории, предотвращение социальной напряженности и улучшение качества жизни граждан, </w:t>
      </w:r>
      <w:r w:rsidR="00AD7A07" w:rsidRPr="00826614">
        <w:rPr>
          <w:rFonts w:ascii="Arial" w:hAnsi="Arial" w:cs="Arial"/>
        </w:rPr>
        <w:t>осуществление расходных полномочий органов местного самоуправления, в том числе создание благоприятных условий для развития малого и среднего</w:t>
      </w:r>
      <w:proofErr w:type="gramEnd"/>
      <w:r w:rsidR="00AD7A07" w:rsidRPr="00826614">
        <w:rPr>
          <w:rFonts w:ascii="Arial" w:hAnsi="Arial" w:cs="Arial"/>
        </w:rPr>
        <w:t xml:space="preserve"> бизнеса, реализацию инвестиционных проектов</w:t>
      </w:r>
      <w:r w:rsidRPr="00826614">
        <w:rPr>
          <w:rFonts w:ascii="Arial" w:hAnsi="Arial" w:cs="Arial"/>
          <w:lang w:eastAsia="ru-RU"/>
        </w:rPr>
        <w:t>.</w:t>
      </w:r>
    </w:p>
    <w:p w14:paraId="246DBC5E" w14:textId="77777777" w:rsidR="00064E83" w:rsidRPr="00826614" w:rsidRDefault="00064E83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14:paraId="71EA2823" w14:textId="77777777" w:rsidR="00601B8A" w:rsidRPr="00826614" w:rsidRDefault="00601B8A" w:rsidP="00826614">
      <w:pPr>
        <w:pStyle w:val="ConsPlusNormal"/>
        <w:ind w:firstLine="709"/>
        <w:jc w:val="center"/>
        <w:rPr>
          <w:sz w:val="24"/>
          <w:szCs w:val="24"/>
        </w:rPr>
      </w:pPr>
      <w:r w:rsidRPr="00826614">
        <w:rPr>
          <w:sz w:val="24"/>
          <w:szCs w:val="24"/>
        </w:rPr>
        <w:t>Итоги реализации налоговой политики</w:t>
      </w:r>
    </w:p>
    <w:p w14:paraId="3F12A9FF" w14:textId="77777777" w:rsidR="00601B8A" w:rsidRPr="00826614" w:rsidRDefault="00601B8A" w:rsidP="00826614">
      <w:pPr>
        <w:ind w:firstLine="709"/>
        <w:jc w:val="both"/>
        <w:rPr>
          <w:rFonts w:ascii="Arial" w:hAnsi="Arial" w:cs="Arial"/>
          <w:b/>
        </w:rPr>
      </w:pPr>
    </w:p>
    <w:p w14:paraId="4A10690A" w14:textId="77777777" w:rsidR="00601B8A" w:rsidRPr="00826614" w:rsidRDefault="00601B8A" w:rsidP="00826614">
      <w:pPr>
        <w:tabs>
          <w:tab w:val="left" w:pos="855"/>
        </w:tabs>
        <w:ind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>Налоговая политика на территории Краснополянского сельского поселения направлена на обеспечение условий для полного и стабильного поступления в бюджет сельского поселения закрепленных налогов и сборов.</w:t>
      </w:r>
    </w:p>
    <w:p w14:paraId="729A7075" w14:textId="77777777" w:rsidR="00601B8A" w:rsidRPr="00826614" w:rsidRDefault="00601B8A" w:rsidP="00826614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 xml:space="preserve">Доходная часть бюджета Краснополянского сельского поселения в 2022 году исполнена в сумме 71 882,8 тыс. руб., что больше, чем в предыдущем году на 226,3 тыс. руб. Налоговая нагрузка на бюджет увеличилась на 1 427,4 тыс. рублей, финансовая поддержка на безвозмездной основе из вышестоящих бюджетов сократилась на 1 200,7 тыс. руб. </w:t>
      </w:r>
    </w:p>
    <w:p w14:paraId="29D931D1" w14:textId="77777777" w:rsidR="00601B8A" w:rsidRPr="00826614" w:rsidRDefault="00601B8A" w:rsidP="00826614">
      <w:pPr>
        <w:ind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 xml:space="preserve">Налоговые и неналоговые доходы поступили в сумме 22 464,4 тыс. руб. или 99,9 % к уточненному плану, из них налоговые платежи составили 21 330,0 тыс. руб., неналоговые 1 134,4 тыс. руб. </w:t>
      </w:r>
    </w:p>
    <w:p w14:paraId="0C58D567" w14:textId="77777777" w:rsidR="00601B8A" w:rsidRPr="00826614" w:rsidRDefault="00601B8A" w:rsidP="00826614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>Доходная часть бюджета Краснополянского сельского поселения за 7 месяцев 2023 года исполнена в сумме 50 073,2 тыс. руб., что на 10 836,5 тыс. руб. больше, чем в аналогичном периоде предыдущего года. Налоговые и неналоговые доходы увеличились на 1 109,4 тыс. руб., финансовая поддержка на безвозмездной основе возросла на 9 848,5 тыс. руб.  В составе доходов налоговые и неналоговые поступления занимают 26,3%, поступления из других бюджетов – 73,7 %.</w:t>
      </w:r>
    </w:p>
    <w:p w14:paraId="63EB68E8" w14:textId="77777777" w:rsidR="00826614" w:rsidRPr="00826614" w:rsidRDefault="00826614" w:rsidP="00826614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</w:rPr>
      </w:pPr>
    </w:p>
    <w:p w14:paraId="3BA54CCA" w14:textId="77777777" w:rsidR="009B58D9" w:rsidRPr="00826614" w:rsidRDefault="009B58D9" w:rsidP="00826614">
      <w:pPr>
        <w:tabs>
          <w:tab w:val="left" w:pos="709"/>
        </w:tabs>
        <w:suppressAutoHyphens w:val="0"/>
        <w:ind w:firstLine="709"/>
        <w:jc w:val="center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Итоги реализации бюджетной политики</w:t>
      </w:r>
    </w:p>
    <w:p w14:paraId="4F7FC869" w14:textId="77777777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14:paraId="2D488CE0" w14:textId="77777777" w:rsidR="001C2375" w:rsidRPr="00826614" w:rsidRDefault="001C2375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826614">
        <w:rPr>
          <w:rFonts w:ascii="Arial" w:hAnsi="Arial" w:cs="Arial"/>
          <w:bCs/>
          <w:lang w:eastAsia="ru-RU"/>
        </w:rPr>
        <w:t>Несмотря на сложную экономическую ситуацию, основными результатами реализации бюджетной политики за период 2022 года и семи месяцев 2023 года явились:</w:t>
      </w:r>
    </w:p>
    <w:p w14:paraId="2B476E63" w14:textId="77777777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826614">
        <w:rPr>
          <w:rFonts w:ascii="Arial" w:hAnsi="Arial" w:cs="Arial"/>
          <w:bCs/>
          <w:lang w:eastAsia="ru-RU"/>
        </w:rPr>
        <w:t>сохранение сбалансированности и бюджетной устойчивости через механизм разработки долгосрочного бюджетного прогноза, позволяющего поддерживать бюджетные параметры на запланированном уровне;</w:t>
      </w:r>
    </w:p>
    <w:p w14:paraId="6E628F79" w14:textId="0E5F380C" w:rsidR="009B58D9" w:rsidRPr="00826614" w:rsidRDefault="009B58D9" w:rsidP="00826614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826614">
        <w:rPr>
          <w:rFonts w:ascii="Arial" w:hAnsi="Arial" w:cs="Arial"/>
          <w:bCs/>
          <w:lang w:eastAsia="ru-RU"/>
        </w:rPr>
        <w:t xml:space="preserve">повышение эффективности расходов через </w:t>
      </w:r>
      <w:r w:rsidR="00ED1C23" w:rsidRPr="00826614">
        <w:rPr>
          <w:rFonts w:ascii="Arial" w:hAnsi="Arial" w:cs="Arial"/>
          <w:bCs/>
          <w:lang w:eastAsia="ru-RU"/>
        </w:rPr>
        <w:t>использование механизма</w:t>
      </w:r>
      <w:r w:rsidRPr="00826614">
        <w:rPr>
          <w:rFonts w:ascii="Arial" w:hAnsi="Arial" w:cs="Arial"/>
          <w:bCs/>
          <w:lang w:eastAsia="ru-RU"/>
        </w:rPr>
        <w:t xml:space="preserve"> планирования и исполнения местного бюджета на основе муниципальн</w:t>
      </w:r>
      <w:r w:rsidR="00F04714" w:rsidRPr="00826614">
        <w:rPr>
          <w:rFonts w:ascii="Arial" w:hAnsi="Arial" w:cs="Arial"/>
          <w:bCs/>
          <w:lang w:eastAsia="ru-RU"/>
        </w:rPr>
        <w:t>ой</w:t>
      </w:r>
      <w:r w:rsidRPr="00826614">
        <w:rPr>
          <w:rFonts w:ascii="Arial" w:hAnsi="Arial" w:cs="Arial"/>
          <w:bCs/>
          <w:lang w:eastAsia="ru-RU"/>
        </w:rPr>
        <w:t xml:space="preserve"> программ</w:t>
      </w:r>
      <w:r w:rsidR="00F04714" w:rsidRPr="00826614">
        <w:rPr>
          <w:rFonts w:ascii="Arial" w:hAnsi="Arial" w:cs="Arial"/>
          <w:bCs/>
          <w:lang w:eastAsia="ru-RU"/>
        </w:rPr>
        <w:t>ы</w:t>
      </w:r>
      <w:r w:rsidRPr="00826614">
        <w:rPr>
          <w:rFonts w:ascii="Arial" w:hAnsi="Arial" w:cs="Arial"/>
          <w:bCs/>
          <w:lang w:eastAsia="ru-RU"/>
        </w:rPr>
        <w:t xml:space="preserve">, оценка </w:t>
      </w:r>
      <w:proofErr w:type="gramStart"/>
      <w:r w:rsidRPr="00826614">
        <w:rPr>
          <w:rFonts w:ascii="Arial" w:hAnsi="Arial" w:cs="Arial"/>
          <w:bCs/>
          <w:lang w:eastAsia="ru-RU"/>
        </w:rPr>
        <w:t>эффективности</w:t>
      </w:r>
      <w:proofErr w:type="gramEnd"/>
      <w:r w:rsidRPr="00826614">
        <w:rPr>
          <w:rFonts w:ascii="Arial" w:hAnsi="Arial" w:cs="Arial"/>
          <w:bCs/>
          <w:lang w:eastAsia="ru-RU"/>
        </w:rPr>
        <w:t xml:space="preserve"> реализации котор</w:t>
      </w:r>
      <w:r w:rsidR="00F04714" w:rsidRPr="00826614">
        <w:rPr>
          <w:rFonts w:ascii="Arial" w:hAnsi="Arial" w:cs="Arial"/>
          <w:bCs/>
          <w:lang w:eastAsia="ru-RU"/>
        </w:rPr>
        <w:t>ой</w:t>
      </w:r>
      <w:r w:rsidRPr="00826614">
        <w:rPr>
          <w:rFonts w:ascii="Arial" w:hAnsi="Arial" w:cs="Arial"/>
          <w:bCs/>
          <w:lang w:eastAsia="ru-RU"/>
        </w:rPr>
        <w:t xml:space="preserve"> проводится ежегодно в соответствии с Постановлением </w:t>
      </w:r>
      <w:r w:rsidR="000930D4" w:rsidRPr="00826614">
        <w:rPr>
          <w:rFonts w:ascii="Arial" w:hAnsi="Arial" w:cs="Arial"/>
          <w:bCs/>
          <w:lang w:eastAsia="ru-RU"/>
        </w:rPr>
        <w:t>Главы</w:t>
      </w:r>
      <w:r w:rsidR="00ED1C23" w:rsidRPr="00826614">
        <w:rPr>
          <w:rFonts w:ascii="Arial" w:hAnsi="Arial" w:cs="Arial"/>
          <w:bCs/>
          <w:lang w:eastAsia="ru-RU"/>
        </w:rPr>
        <w:t xml:space="preserve"> МО </w:t>
      </w:r>
      <w:r w:rsidR="000930D4" w:rsidRPr="00826614">
        <w:rPr>
          <w:rFonts w:ascii="Arial" w:hAnsi="Arial" w:cs="Arial"/>
          <w:bCs/>
          <w:lang w:eastAsia="ru-RU"/>
        </w:rPr>
        <w:t>Краснополянское сельское поселение</w:t>
      </w:r>
      <w:r w:rsidRPr="00826614">
        <w:rPr>
          <w:rFonts w:ascii="Arial" w:hAnsi="Arial" w:cs="Arial"/>
          <w:bCs/>
          <w:lang w:eastAsia="ru-RU"/>
        </w:rPr>
        <w:t xml:space="preserve"> от </w:t>
      </w:r>
      <w:r w:rsidR="00057F03" w:rsidRPr="00826614">
        <w:rPr>
          <w:rFonts w:ascii="Arial" w:hAnsi="Arial" w:cs="Arial"/>
          <w:bCs/>
          <w:lang w:eastAsia="ru-RU"/>
        </w:rPr>
        <w:t>26</w:t>
      </w:r>
      <w:r w:rsidRPr="00826614">
        <w:rPr>
          <w:rFonts w:ascii="Arial" w:hAnsi="Arial" w:cs="Arial"/>
          <w:bCs/>
          <w:lang w:eastAsia="ru-RU"/>
        </w:rPr>
        <w:t>.</w:t>
      </w:r>
      <w:r w:rsidR="00057F03" w:rsidRPr="00826614">
        <w:rPr>
          <w:rFonts w:ascii="Arial" w:hAnsi="Arial" w:cs="Arial"/>
          <w:bCs/>
          <w:lang w:eastAsia="ru-RU"/>
        </w:rPr>
        <w:t>12</w:t>
      </w:r>
      <w:r w:rsidRPr="00826614">
        <w:rPr>
          <w:rFonts w:ascii="Arial" w:hAnsi="Arial" w:cs="Arial"/>
          <w:bCs/>
          <w:lang w:eastAsia="ru-RU"/>
        </w:rPr>
        <w:t>.201</w:t>
      </w:r>
      <w:r w:rsidR="00C25FE2" w:rsidRPr="00826614">
        <w:rPr>
          <w:rFonts w:ascii="Arial" w:hAnsi="Arial" w:cs="Arial"/>
          <w:bCs/>
          <w:lang w:eastAsia="ru-RU"/>
        </w:rPr>
        <w:t>7</w:t>
      </w:r>
      <w:r w:rsidRPr="00826614">
        <w:rPr>
          <w:rFonts w:ascii="Arial" w:hAnsi="Arial" w:cs="Arial"/>
          <w:bCs/>
          <w:lang w:eastAsia="ru-RU"/>
        </w:rPr>
        <w:t xml:space="preserve"> №</w:t>
      </w:r>
      <w:r w:rsidR="00057F03" w:rsidRPr="00826614">
        <w:rPr>
          <w:rFonts w:ascii="Arial" w:hAnsi="Arial" w:cs="Arial"/>
          <w:bCs/>
          <w:lang w:eastAsia="ru-RU"/>
        </w:rPr>
        <w:t xml:space="preserve"> 246</w:t>
      </w:r>
      <w:r w:rsidR="00A87DD0" w:rsidRPr="00826614">
        <w:rPr>
          <w:rFonts w:ascii="Arial" w:hAnsi="Arial" w:cs="Arial"/>
          <w:bCs/>
          <w:lang w:eastAsia="ru-RU"/>
        </w:rPr>
        <w:t xml:space="preserve"> (с изменениями от 24.07.2019 №115)</w:t>
      </w:r>
      <w:r w:rsidRPr="00826614">
        <w:rPr>
          <w:rFonts w:ascii="Arial" w:hAnsi="Arial" w:cs="Arial"/>
          <w:bCs/>
          <w:lang w:eastAsia="ru-RU"/>
        </w:rPr>
        <w:t xml:space="preserve"> «Об утверждении Порядка формирования и реализации муниципальных программ </w:t>
      </w:r>
      <w:r w:rsidR="000930D4" w:rsidRPr="00826614">
        <w:rPr>
          <w:rFonts w:ascii="Arial" w:hAnsi="Arial" w:cs="Arial"/>
          <w:bCs/>
          <w:lang w:eastAsia="ru-RU"/>
        </w:rPr>
        <w:t>муниципального образования Краснополянское сельское поселение</w:t>
      </w:r>
      <w:r w:rsidRPr="00826614">
        <w:rPr>
          <w:rFonts w:ascii="Arial" w:hAnsi="Arial" w:cs="Arial"/>
          <w:bCs/>
          <w:lang w:eastAsia="ru-RU"/>
        </w:rPr>
        <w:t xml:space="preserve">»;  </w:t>
      </w:r>
    </w:p>
    <w:p w14:paraId="5627080C" w14:textId="289ED426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826614">
        <w:rPr>
          <w:rFonts w:ascii="Arial" w:hAnsi="Arial" w:cs="Arial"/>
          <w:bCs/>
          <w:lang w:eastAsia="ru-RU"/>
        </w:rPr>
        <w:t>формирование муниципальн</w:t>
      </w:r>
      <w:r w:rsidR="00F04714" w:rsidRPr="00826614">
        <w:rPr>
          <w:rFonts w:ascii="Arial" w:hAnsi="Arial" w:cs="Arial"/>
          <w:bCs/>
          <w:lang w:eastAsia="ru-RU"/>
        </w:rPr>
        <w:t>ого</w:t>
      </w:r>
      <w:r w:rsidRPr="00826614">
        <w:rPr>
          <w:rFonts w:ascii="Arial" w:hAnsi="Arial" w:cs="Arial"/>
          <w:bCs/>
          <w:lang w:eastAsia="ru-RU"/>
        </w:rPr>
        <w:t xml:space="preserve"> задани</w:t>
      </w:r>
      <w:r w:rsidR="00F04714" w:rsidRPr="00826614">
        <w:rPr>
          <w:rFonts w:ascii="Arial" w:hAnsi="Arial" w:cs="Arial"/>
          <w:bCs/>
          <w:lang w:eastAsia="ru-RU"/>
        </w:rPr>
        <w:t>я</w:t>
      </w:r>
      <w:r w:rsidRPr="00826614">
        <w:rPr>
          <w:rFonts w:ascii="Arial" w:hAnsi="Arial" w:cs="Arial"/>
          <w:bCs/>
          <w:lang w:eastAsia="ru-RU"/>
        </w:rPr>
        <w:t xml:space="preserve"> на оказание муниципальных услуг (выполнение работ)</w:t>
      </w:r>
      <w:r w:rsidR="000930D4" w:rsidRPr="00826614">
        <w:rPr>
          <w:rFonts w:ascii="Arial" w:hAnsi="Arial" w:cs="Arial"/>
          <w:bCs/>
          <w:lang w:eastAsia="ru-RU"/>
        </w:rPr>
        <w:t xml:space="preserve"> </w:t>
      </w:r>
      <w:r w:rsidRPr="00826614">
        <w:rPr>
          <w:rFonts w:ascii="Arial" w:hAnsi="Arial" w:cs="Arial"/>
          <w:bCs/>
          <w:lang w:eastAsia="ru-RU"/>
        </w:rPr>
        <w:t>бюджетн</w:t>
      </w:r>
      <w:r w:rsidR="00F04714" w:rsidRPr="00826614">
        <w:rPr>
          <w:rFonts w:ascii="Arial" w:hAnsi="Arial" w:cs="Arial"/>
          <w:bCs/>
          <w:lang w:eastAsia="ru-RU"/>
        </w:rPr>
        <w:t>ому</w:t>
      </w:r>
      <w:r w:rsidRPr="00826614">
        <w:rPr>
          <w:rFonts w:ascii="Arial" w:hAnsi="Arial" w:cs="Arial"/>
          <w:bCs/>
          <w:lang w:eastAsia="ru-RU"/>
        </w:rPr>
        <w:t xml:space="preserve"> учреждени</w:t>
      </w:r>
      <w:r w:rsidR="00F04714" w:rsidRPr="00826614">
        <w:rPr>
          <w:rFonts w:ascii="Arial" w:hAnsi="Arial" w:cs="Arial"/>
          <w:bCs/>
          <w:lang w:eastAsia="ru-RU"/>
        </w:rPr>
        <w:t>ю</w:t>
      </w:r>
      <w:r w:rsidR="000930D4" w:rsidRPr="00826614">
        <w:rPr>
          <w:rFonts w:ascii="Arial" w:hAnsi="Arial" w:cs="Arial"/>
          <w:bCs/>
          <w:lang w:eastAsia="ru-RU"/>
        </w:rPr>
        <w:t xml:space="preserve"> культуры</w:t>
      </w:r>
      <w:r w:rsidRPr="00826614">
        <w:rPr>
          <w:rFonts w:ascii="Arial" w:hAnsi="Arial" w:cs="Arial"/>
          <w:bCs/>
          <w:lang w:eastAsia="ru-RU"/>
        </w:rPr>
        <w:t xml:space="preserve">; </w:t>
      </w:r>
    </w:p>
    <w:p w14:paraId="6A49EBFA" w14:textId="38061D7D" w:rsidR="00EC30D5" w:rsidRPr="00826614" w:rsidRDefault="00EC30D5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826614">
        <w:rPr>
          <w:rFonts w:ascii="Arial" w:hAnsi="Arial" w:cs="Arial"/>
          <w:bCs/>
          <w:lang w:eastAsia="ru-RU"/>
        </w:rPr>
        <w:t>достижение заданных результатов с использованием наименьшего объёма бюджетных средств через использование конкурентных способов размещения заказов на оказание услуг, осуществление закупок для обеспечения муниципальных нужд, осуществление бюджетных инвестиций;</w:t>
      </w:r>
    </w:p>
    <w:p w14:paraId="2918D9EB" w14:textId="77777777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826614">
        <w:rPr>
          <w:rFonts w:ascii="Arial" w:hAnsi="Arial" w:cs="Arial"/>
          <w:bCs/>
          <w:lang w:eastAsia="ru-RU"/>
        </w:rPr>
        <w:lastRenderedPageBreak/>
        <w:t>обеспечение открытости и доступности бюджетных данных через формирование и размещение в средствах массовой информации и в сети Интернет.</w:t>
      </w:r>
    </w:p>
    <w:p w14:paraId="396CDA99" w14:textId="34D88910" w:rsidR="009B58D9" w:rsidRPr="00826614" w:rsidRDefault="00210404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</w:rPr>
        <w:t>В целях достижения конкретных результатов</w:t>
      </w:r>
      <w:r w:rsidRPr="00826614">
        <w:rPr>
          <w:rFonts w:ascii="Arial" w:hAnsi="Arial" w:cs="Arial"/>
          <w:lang w:eastAsia="ru-RU"/>
        </w:rPr>
        <w:t xml:space="preserve"> </w:t>
      </w:r>
      <w:r w:rsidR="009B58D9" w:rsidRPr="00826614">
        <w:rPr>
          <w:rFonts w:ascii="Arial" w:hAnsi="Arial" w:cs="Arial"/>
          <w:lang w:eastAsia="ru-RU"/>
        </w:rPr>
        <w:t>на постоянной основе проводилась работа по реализации плана мероприятий по оздоровлению муниципальных финансов, утвержденн</w:t>
      </w:r>
      <w:r w:rsidR="003D4630" w:rsidRPr="00826614">
        <w:rPr>
          <w:rFonts w:ascii="Arial" w:hAnsi="Arial" w:cs="Arial"/>
          <w:lang w:eastAsia="ru-RU"/>
        </w:rPr>
        <w:t>ых</w:t>
      </w:r>
      <w:r w:rsidR="009B58D9" w:rsidRPr="00826614">
        <w:rPr>
          <w:rFonts w:ascii="Arial" w:hAnsi="Arial" w:cs="Arial"/>
          <w:lang w:eastAsia="ru-RU"/>
        </w:rPr>
        <w:t xml:space="preserve"> Распоряжением </w:t>
      </w:r>
      <w:r w:rsidR="000930D4" w:rsidRPr="00826614">
        <w:rPr>
          <w:rFonts w:ascii="Arial" w:hAnsi="Arial" w:cs="Arial"/>
          <w:lang w:eastAsia="ru-RU"/>
        </w:rPr>
        <w:t>Главы</w:t>
      </w:r>
      <w:r w:rsidR="009B58D9" w:rsidRPr="00826614">
        <w:rPr>
          <w:rFonts w:ascii="Arial" w:hAnsi="Arial" w:cs="Arial"/>
          <w:lang w:eastAsia="ru-RU"/>
        </w:rPr>
        <w:t xml:space="preserve"> </w:t>
      </w:r>
      <w:r w:rsidR="000930D4" w:rsidRPr="00826614">
        <w:rPr>
          <w:rFonts w:ascii="Arial" w:hAnsi="Arial" w:cs="Arial"/>
          <w:lang w:eastAsia="ru-RU"/>
        </w:rPr>
        <w:t>Краснополянско</w:t>
      </w:r>
      <w:r w:rsidR="003D4630" w:rsidRPr="00826614">
        <w:rPr>
          <w:rFonts w:ascii="Arial" w:hAnsi="Arial" w:cs="Arial"/>
          <w:lang w:eastAsia="ru-RU"/>
        </w:rPr>
        <w:t>го</w:t>
      </w:r>
      <w:r w:rsidR="000930D4" w:rsidRPr="00826614">
        <w:rPr>
          <w:rFonts w:ascii="Arial" w:hAnsi="Arial" w:cs="Arial"/>
          <w:lang w:eastAsia="ru-RU"/>
        </w:rPr>
        <w:t xml:space="preserve"> сельско</w:t>
      </w:r>
      <w:r w:rsidR="003D4630" w:rsidRPr="00826614">
        <w:rPr>
          <w:rFonts w:ascii="Arial" w:hAnsi="Arial" w:cs="Arial"/>
          <w:lang w:eastAsia="ru-RU"/>
        </w:rPr>
        <w:t>го</w:t>
      </w:r>
      <w:r w:rsidR="000930D4" w:rsidRPr="00826614">
        <w:rPr>
          <w:rFonts w:ascii="Arial" w:hAnsi="Arial" w:cs="Arial"/>
          <w:lang w:eastAsia="ru-RU"/>
        </w:rPr>
        <w:t xml:space="preserve"> поселени</w:t>
      </w:r>
      <w:r w:rsidR="003D4630" w:rsidRPr="00826614">
        <w:rPr>
          <w:rFonts w:ascii="Arial" w:hAnsi="Arial" w:cs="Arial"/>
          <w:lang w:eastAsia="ru-RU"/>
        </w:rPr>
        <w:t>я</w:t>
      </w:r>
      <w:r w:rsidR="009B58D9" w:rsidRPr="00826614">
        <w:rPr>
          <w:rFonts w:ascii="Arial" w:hAnsi="Arial" w:cs="Arial"/>
          <w:lang w:eastAsia="ru-RU"/>
        </w:rPr>
        <w:t xml:space="preserve"> от </w:t>
      </w:r>
      <w:r w:rsidR="003D4630" w:rsidRPr="00826614">
        <w:rPr>
          <w:rFonts w:ascii="Arial" w:hAnsi="Arial" w:cs="Arial"/>
          <w:lang w:eastAsia="ru-RU"/>
        </w:rPr>
        <w:t>12</w:t>
      </w:r>
      <w:r w:rsidR="009B58D9" w:rsidRPr="00826614">
        <w:rPr>
          <w:rFonts w:ascii="Arial" w:hAnsi="Arial" w:cs="Arial"/>
          <w:lang w:eastAsia="ru-RU"/>
        </w:rPr>
        <w:t>.0</w:t>
      </w:r>
      <w:r w:rsidR="003D4630" w:rsidRPr="00826614">
        <w:rPr>
          <w:rFonts w:ascii="Arial" w:hAnsi="Arial" w:cs="Arial"/>
          <w:lang w:eastAsia="ru-RU"/>
        </w:rPr>
        <w:t>5</w:t>
      </w:r>
      <w:r w:rsidR="009B58D9" w:rsidRPr="00826614">
        <w:rPr>
          <w:rFonts w:ascii="Arial" w:hAnsi="Arial" w:cs="Arial"/>
          <w:lang w:eastAsia="ru-RU"/>
        </w:rPr>
        <w:t>.20</w:t>
      </w:r>
      <w:r w:rsidR="003D4630" w:rsidRPr="00826614">
        <w:rPr>
          <w:rFonts w:ascii="Arial" w:hAnsi="Arial" w:cs="Arial"/>
          <w:lang w:eastAsia="ru-RU"/>
        </w:rPr>
        <w:t>22</w:t>
      </w:r>
      <w:r w:rsidR="009B58D9" w:rsidRPr="00826614">
        <w:rPr>
          <w:rFonts w:ascii="Arial" w:hAnsi="Arial" w:cs="Arial"/>
          <w:lang w:eastAsia="ru-RU"/>
        </w:rPr>
        <w:t xml:space="preserve"> № </w:t>
      </w:r>
      <w:r w:rsidR="003D4630" w:rsidRPr="00826614">
        <w:rPr>
          <w:rFonts w:ascii="Arial" w:hAnsi="Arial" w:cs="Arial"/>
          <w:lang w:eastAsia="ru-RU"/>
        </w:rPr>
        <w:t>41</w:t>
      </w:r>
      <w:r w:rsidR="009B58D9" w:rsidRPr="00826614">
        <w:rPr>
          <w:rFonts w:ascii="Arial" w:hAnsi="Arial" w:cs="Arial"/>
          <w:lang w:eastAsia="ru-RU"/>
        </w:rPr>
        <w:t>. Среди основных мероприятий в этом направлении необходимо отметить:</w:t>
      </w:r>
    </w:p>
    <w:p w14:paraId="200AEB56" w14:textId="17474A58" w:rsidR="009B58D9" w:rsidRPr="00826614" w:rsidRDefault="0020494B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- </w:t>
      </w:r>
      <w:r w:rsidR="009B58D9" w:rsidRPr="00826614">
        <w:rPr>
          <w:rFonts w:ascii="Arial" w:hAnsi="Arial" w:cs="Arial"/>
          <w:lang w:eastAsia="ru-RU"/>
        </w:rPr>
        <w:t>проведение мониторинга эффективности реализации муниципальн</w:t>
      </w:r>
      <w:r w:rsidR="002D27F3" w:rsidRPr="00826614">
        <w:rPr>
          <w:rFonts w:ascii="Arial" w:hAnsi="Arial" w:cs="Arial"/>
          <w:lang w:eastAsia="ru-RU"/>
        </w:rPr>
        <w:t>ой</w:t>
      </w:r>
      <w:r w:rsidR="009B58D9" w:rsidRPr="00826614">
        <w:rPr>
          <w:rFonts w:ascii="Arial" w:hAnsi="Arial" w:cs="Arial"/>
          <w:lang w:eastAsia="ru-RU"/>
        </w:rPr>
        <w:t xml:space="preserve"> программ</w:t>
      </w:r>
      <w:r w:rsidR="002D27F3" w:rsidRPr="00826614">
        <w:rPr>
          <w:rFonts w:ascii="Arial" w:hAnsi="Arial" w:cs="Arial"/>
          <w:lang w:eastAsia="ru-RU"/>
        </w:rPr>
        <w:t>ы</w:t>
      </w:r>
      <w:r w:rsidR="009B58D9" w:rsidRPr="00826614">
        <w:rPr>
          <w:rFonts w:ascii="Arial" w:hAnsi="Arial" w:cs="Arial"/>
          <w:lang w:eastAsia="ru-RU"/>
        </w:rPr>
        <w:t xml:space="preserve">, осуществление контроля над </w:t>
      </w:r>
      <w:r w:rsidR="002D27F3" w:rsidRPr="00826614">
        <w:rPr>
          <w:rFonts w:ascii="Arial" w:hAnsi="Arial" w:cs="Arial"/>
          <w:lang w:eastAsia="ru-RU"/>
        </w:rPr>
        <w:t>ее</w:t>
      </w:r>
      <w:r w:rsidR="009B58D9" w:rsidRPr="00826614">
        <w:rPr>
          <w:rFonts w:ascii="Arial" w:hAnsi="Arial" w:cs="Arial"/>
          <w:lang w:eastAsia="ru-RU"/>
        </w:rPr>
        <w:t xml:space="preserve"> реализацией;</w:t>
      </w:r>
    </w:p>
    <w:p w14:paraId="4C3FFC48" w14:textId="5B6FB924" w:rsidR="00210404" w:rsidRPr="00826614" w:rsidRDefault="00F821F4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826614">
        <w:rPr>
          <w:rFonts w:ascii="Arial" w:hAnsi="Arial" w:cs="Arial"/>
          <w:lang w:eastAsia="ru-RU"/>
        </w:rPr>
        <w:t xml:space="preserve">- </w:t>
      </w:r>
      <w:r w:rsidR="00210404" w:rsidRPr="00826614">
        <w:rPr>
          <w:rFonts w:ascii="Arial" w:hAnsi="Arial" w:cs="Arial"/>
          <w:lang w:eastAsia="ru-RU"/>
        </w:rPr>
        <w:t>обеспечение возврата субсидий, предоставленных муниципальным бюджетным учреждениям,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задании;</w:t>
      </w:r>
      <w:proofErr w:type="gramEnd"/>
    </w:p>
    <w:p w14:paraId="41399497" w14:textId="7C965BC8" w:rsidR="009B58D9" w:rsidRPr="00826614" w:rsidRDefault="0020494B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- </w:t>
      </w:r>
      <w:r w:rsidR="009B58D9" w:rsidRPr="00826614">
        <w:rPr>
          <w:rFonts w:ascii="Arial" w:hAnsi="Arial" w:cs="Arial"/>
          <w:lang w:eastAsia="ru-RU"/>
        </w:rPr>
        <w:t>проведение оценки потребности в муниципальных учреждениях с учетом необходимого (желаемого) уровня обеспеченности муниципальными услугами (работами);</w:t>
      </w:r>
    </w:p>
    <w:p w14:paraId="59063A7F" w14:textId="4C98DACE" w:rsidR="009B58D9" w:rsidRPr="00826614" w:rsidRDefault="0020494B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826614">
        <w:rPr>
          <w:rFonts w:ascii="Arial" w:hAnsi="Arial" w:cs="Arial"/>
          <w:lang w:eastAsia="ru-RU"/>
        </w:rPr>
        <w:t xml:space="preserve">- </w:t>
      </w:r>
      <w:r w:rsidR="009B58D9" w:rsidRPr="00826614">
        <w:rPr>
          <w:rFonts w:ascii="Arial" w:hAnsi="Arial" w:cs="Arial"/>
          <w:lang w:eastAsia="ru-RU"/>
        </w:rPr>
        <w:t>совершенствование порядка предоставления субсидий юридическим лицам, в том числе некоммерческим организациям (за исключением субсидий муниципальным учреждениям), с установлением в качестве обязательного условия для получения субсидии отсутствия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в бюджеты всех уровней.</w:t>
      </w:r>
      <w:proofErr w:type="gramEnd"/>
    </w:p>
    <w:p w14:paraId="5EFF0B94" w14:textId="12547833" w:rsidR="009B58D9" w:rsidRPr="00826614" w:rsidRDefault="009B58D9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В 202</w:t>
      </w:r>
      <w:r w:rsidR="00A46C19" w:rsidRPr="00826614">
        <w:rPr>
          <w:rFonts w:ascii="Arial" w:hAnsi="Arial" w:cs="Arial"/>
          <w:lang w:eastAsia="ru-RU"/>
        </w:rPr>
        <w:t>2</w:t>
      </w:r>
      <w:r w:rsidRPr="00826614">
        <w:rPr>
          <w:rFonts w:ascii="Arial" w:hAnsi="Arial" w:cs="Arial"/>
          <w:lang w:eastAsia="ru-RU"/>
        </w:rPr>
        <w:t xml:space="preserve"> году при уточненных бюджетных назначениях </w:t>
      </w:r>
      <w:r w:rsidR="00F76666" w:rsidRPr="00826614">
        <w:rPr>
          <w:rFonts w:ascii="Arial" w:hAnsi="Arial" w:cs="Arial"/>
          <w:lang w:eastAsia="ru-RU"/>
        </w:rPr>
        <w:t>7</w:t>
      </w:r>
      <w:r w:rsidR="00A46C19" w:rsidRPr="00826614">
        <w:rPr>
          <w:rFonts w:ascii="Arial" w:hAnsi="Arial" w:cs="Arial"/>
          <w:lang w:eastAsia="ru-RU"/>
        </w:rPr>
        <w:t>5 592,2</w:t>
      </w:r>
      <w:r w:rsidRPr="00826614">
        <w:rPr>
          <w:rFonts w:ascii="Arial" w:hAnsi="Arial" w:cs="Arial"/>
          <w:lang w:eastAsia="ru-RU"/>
        </w:rPr>
        <w:t xml:space="preserve"> тыс. руб</w:t>
      </w:r>
      <w:r w:rsidR="00C3760B" w:rsidRPr="00826614">
        <w:rPr>
          <w:rFonts w:ascii="Arial" w:hAnsi="Arial" w:cs="Arial"/>
          <w:lang w:eastAsia="ru-RU"/>
        </w:rPr>
        <w:t>лей</w:t>
      </w:r>
      <w:r w:rsidRPr="00826614">
        <w:rPr>
          <w:rFonts w:ascii="Arial" w:hAnsi="Arial" w:cs="Arial"/>
          <w:lang w:eastAsia="ru-RU"/>
        </w:rPr>
        <w:t xml:space="preserve"> исполнение расходной части бюджета составило </w:t>
      </w:r>
      <w:r w:rsidR="002F73F3" w:rsidRPr="00826614">
        <w:rPr>
          <w:rFonts w:ascii="Arial" w:hAnsi="Arial" w:cs="Arial"/>
          <w:lang w:eastAsia="ru-RU"/>
        </w:rPr>
        <w:t>7</w:t>
      </w:r>
      <w:r w:rsidR="00A46C19" w:rsidRPr="00826614">
        <w:rPr>
          <w:rFonts w:ascii="Arial" w:hAnsi="Arial" w:cs="Arial"/>
          <w:lang w:eastAsia="ru-RU"/>
        </w:rPr>
        <w:t>2 165,9</w:t>
      </w:r>
      <w:r w:rsidRPr="00826614">
        <w:rPr>
          <w:rFonts w:ascii="Arial" w:hAnsi="Arial" w:cs="Arial"/>
          <w:lang w:eastAsia="ru-RU"/>
        </w:rPr>
        <w:t xml:space="preserve"> тыс. руб</w:t>
      </w:r>
      <w:r w:rsidR="00C3760B" w:rsidRPr="00826614">
        <w:rPr>
          <w:rFonts w:ascii="Arial" w:hAnsi="Arial" w:cs="Arial"/>
          <w:lang w:eastAsia="ru-RU"/>
        </w:rPr>
        <w:t>лей</w:t>
      </w:r>
      <w:r w:rsidRPr="00826614">
        <w:rPr>
          <w:rFonts w:ascii="Arial" w:hAnsi="Arial" w:cs="Arial"/>
          <w:lang w:eastAsia="ru-RU"/>
        </w:rPr>
        <w:t>, или 9</w:t>
      </w:r>
      <w:r w:rsidR="00A46C19" w:rsidRPr="00826614">
        <w:rPr>
          <w:rFonts w:ascii="Arial" w:hAnsi="Arial" w:cs="Arial"/>
          <w:lang w:eastAsia="ru-RU"/>
        </w:rPr>
        <w:t>5,5</w:t>
      </w:r>
      <w:r w:rsidRPr="00826614">
        <w:rPr>
          <w:rFonts w:ascii="Arial" w:hAnsi="Arial" w:cs="Arial"/>
          <w:lang w:eastAsia="ru-RU"/>
        </w:rPr>
        <w:t xml:space="preserve"> процента, что на </w:t>
      </w:r>
      <w:r w:rsidR="00A46C19" w:rsidRPr="00826614">
        <w:rPr>
          <w:rFonts w:ascii="Arial" w:hAnsi="Arial" w:cs="Arial"/>
          <w:lang w:eastAsia="ru-RU"/>
        </w:rPr>
        <w:t>1,3</w:t>
      </w:r>
      <w:r w:rsidRPr="00826614">
        <w:rPr>
          <w:rFonts w:ascii="Arial" w:hAnsi="Arial" w:cs="Arial"/>
          <w:lang w:eastAsia="ru-RU"/>
        </w:rPr>
        <w:t xml:space="preserve"> процента </w:t>
      </w:r>
      <w:r w:rsidR="002F73F3" w:rsidRPr="00826614">
        <w:rPr>
          <w:rFonts w:ascii="Arial" w:hAnsi="Arial" w:cs="Arial"/>
          <w:lang w:eastAsia="ru-RU"/>
        </w:rPr>
        <w:t>ниже</w:t>
      </w:r>
      <w:r w:rsidRPr="00826614">
        <w:rPr>
          <w:rFonts w:ascii="Arial" w:hAnsi="Arial" w:cs="Arial"/>
          <w:lang w:eastAsia="ru-RU"/>
        </w:rPr>
        <w:t xml:space="preserve"> аналогичного показателя 20</w:t>
      </w:r>
      <w:r w:rsidR="002F73F3" w:rsidRPr="00826614">
        <w:rPr>
          <w:rFonts w:ascii="Arial" w:hAnsi="Arial" w:cs="Arial"/>
          <w:lang w:eastAsia="ru-RU"/>
        </w:rPr>
        <w:t>2</w:t>
      </w:r>
      <w:r w:rsidR="00A46C19" w:rsidRPr="00826614">
        <w:rPr>
          <w:rFonts w:ascii="Arial" w:hAnsi="Arial" w:cs="Arial"/>
          <w:lang w:eastAsia="ru-RU"/>
        </w:rPr>
        <w:t>1</w:t>
      </w:r>
      <w:r w:rsidRPr="00826614">
        <w:rPr>
          <w:rFonts w:ascii="Arial" w:hAnsi="Arial" w:cs="Arial"/>
          <w:lang w:eastAsia="ru-RU"/>
        </w:rPr>
        <w:t xml:space="preserve"> года. </w:t>
      </w:r>
    </w:p>
    <w:p w14:paraId="796C06C0" w14:textId="7A2205CE" w:rsidR="009B58D9" w:rsidRPr="00826614" w:rsidRDefault="000B4C2C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В </w:t>
      </w:r>
      <w:r w:rsidR="009B58D9" w:rsidRPr="00826614">
        <w:rPr>
          <w:rFonts w:ascii="Arial" w:hAnsi="Arial" w:cs="Arial"/>
          <w:lang w:eastAsia="ru-RU"/>
        </w:rPr>
        <w:t>структур</w:t>
      </w:r>
      <w:r w:rsidRPr="00826614">
        <w:rPr>
          <w:rFonts w:ascii="Arial" w:hAnsi="Arial" w:cs="Arial"/>
          <w:lang w:eastAsia="ru-RU"/>
        </w:rPr>
        <w:t>е</w:t>
      </w:r>
      <w:r w:rsidR="009B58D9" w:rsidRPr="00826614">
        <w:rPr>
          <w:rFonts w:ascii="Arial" w:hAnsi="Arial" w:cs="Arial"/>
          <w:b/>
          <w:lang w:eastAsia="ru-RU"/>
        </w:rPr>
        <w:t xml:space="preserve"> </w:t>
      </w:r>
      <w:r w:rsidR="009B58D9" w:rsidRPr="00826614">
        <w:rPr>
          <w:rFonts w:ascii="Arial" w:hAnsi="Arial" w:cs="Arial"/>
          <w:lang w:eastAsia="ru-RU"/>
        </w:rPr>
        <w:t>расходов бюджета</w:t>
      </w:r>
      <w:r w:rsidRPr="00826614">
        <w:rPr>
          <w:rFonts w:ascii="Arial" w:hAnsi="Arial" w:cs="Arial"/>
          <w:lang w:eastAsia="ru-RU"/>
        </w:rPr>
        <w:t xml:space="preserve"> по-прежнему преобладают расходы на жилищно-коммунальное хозяйство и национальную экономику</w:t>
      </w:r>
      <w:r w:rsidR="009B58D9" w:rsidRPr="00826614">
        <w:rPr>
          <w:rFonts w:ascii="Arial" w:hAnsi="Arial" w:cs="Arial"/>
          <w:lang w:eastAsia="ru-RU"/>
        </w:rPr>
        <w:t xml:space="preserve"> – </w:t>
      </w:r>
      <w:r w:rsidR="002F73F3" w:rsidRPr="00826614">
        <w:rPr>
          <w:rFonts w:ascii="Arial" w:hAnsi="Arial" w:cs="Arial"/>
          <w:lang w:eastAsia="ru-RU"/>
        </w:rPr>
        <w:t>3</w:t>
      </w:r>
      <w:r w:rsidR="00A46C19" w:rsidRPr="00826614">
        <w:rPr>
          <w:rFonts w:ascii="Arial" w:hAnsi="Arial" w:cs="Arial"/>
          <w:lang w:eastAsia="ru-RU"/>
        </w:rPr>
        <w:t>2 731,8</w:t>
      </w:r>
      <w:r w:rsidR="009B58D9" w:rsidRPr="00826614">
        <w:rPr>
          <w:rFonts w:ascii="Arial" w:hAnsi="Arial" w:cs="Arial"/>
          <w:lang w:eastAsia="ru-RU"/>
        </w:rPr>
        <w:t xml:space="preserve"> тыс.</w:t>
      </w:r>
      <w:r w:rsidR="00B91C30" w:rsidRPr="00826614">
        <w:rPr>
          <w:rFonts w:ascii="Arial" w:hAnsi="Arial" w:cs="Arial"/>
          <w:lang w:eastAsia="ru-RU"/>
        </w:rPr>
        <w:t xml:space="preserve"> </w:t>
      </w:r>
      <w:r w:rsidR="009B58D9" w:rsidRPr="00826614">
        <w:rPr>
          <w:rFonts w:ascii="Arial" w:hAnsi="Arial" w:cs="Arial"/>
          <w:lang w:eastAsia="ru-RU"/>
        </w:rPr>
        <w:t>руб</w:t>
      </w:r>
      <w:r w:rsidR="00C3760B" w:rsidRPr="00826614">
        <w:rPr>
          <w:rFonts w:ascii="Arial" w:hAnsi="Arial" w:cs="Arial"/>
          <w:lang w:eastAsia="ru-RU"/>
        </w:rPr>
        <w:t>лей</w:t>
      </w:r>
      <w:r w:rsidR="009B58D9" w:rsidRPr="00826614">
        <w:rPr>
          <w:rFonts w:ascii="Arial" w:hAnsi="Arial" w:cs="Arial"/>
          <w:lang w:eastAsia="ru-RU"/>
        </w:rPr>
        <w:t xml:space="preserve"> или </w:t>
      </w:r>
      <w:r w:rsidR="00927A72" w:rsidRPr="00826614">
        <w:rPr>
          <w:rFonts w:ascii="Arial" w:hAnsi="Arial" w:cs="Arial"/>
          <w:lang w:eastAsia="ru-RU"/>
        </w:rPr>
        <w:t>4</w:t>
      </w:r>
      <w:r w:rsidR="00A46C19" w:rsidRPr="00826614">
        <w:rPr>
          <w:rFonts w:ascii="Arial" w:hAnsi="Arial" w:cs="Arial"/>
          <w:lang w:eastAsia="ru-RU"/>
        </w:rPr>
        <w:t>5</w:t>
      </w:r>
      <w:r w:rsidR="00927A72" w:rsidRPr="00826614">
        <w:rPr>
          <w:rFonts w:ascii="Arial" w:hAnsi="Arial" w:cs="Arial"/>
          <w:lang w:eastAsia="ru-RU"/>
        </w:rPr>
        <w:t>,4</w:t>
      </w:r>
      <w:r w:rsidR="009B58D9" w:rsidRPr="00826614">
        <w:rPr>
          <w:rFonts w:ascii="Arial" w:hAnsi="Arial" w:cs="Arial"/>
          <w:lang w:eastAsia="ru-RU"/>
        </w:rPr>
        <w:t xml:space="preserve"> процента общего объема расходов бюджета. </w:t>
      </w:r>
    </w:p>
    <w:p w14:paraId="404BF9B9" w14:textId="221F3A8A" w:rsidR="009B58D9" w:rsidRPr="00826614" w:rsidRDefault="009B58D9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826614">
        <w:rPr>
          <w:rFonts w:ascii="Arial" w:hAnsi="Arial" w:cs="Arial"/>
          <w:lang w:eastAsia="ru-RU"/>
        </w:rPr>
        <w:t>Удельный вес указанных расходов против аналогичных в 20</w:t>
      </w:r>
      <w:r w:rsidR="00927A72" w:rsidRPr="00826614">
        <w:rPr>
          <w:rFonts w:ascii="Arial" w:hAnsi="Arial" w:cs="Arial"/>
          <w:lang w:eastAsia="ru-RU"/>
        </w:rPr>
        <w:t>2</w:t>
      </w:r>
      <w:r w:rsidR="00A46C19" w:rsidRPr="00826614">
        <w:rPr>
          <w:rFonts w:ascii="Arial" w:hAnsi="Arial" w:cs="Arial"/>
          <w:lang w:eastAsia="ru-RU"/>
        </w:rPr>
        <w:t>1</w:t>
      </w:r>
      <w:r w:rsidRPr="00826614">
        <w:rPr>
          <w:rFonts w:ascii="Arial" w:hAnsi="Arial" w:cs="Arial"/>
          <w:lang w:eastAsia="ru-RU"/>
        </w:rPr>
        <w:t xml:space="preserve"> году у</w:t>
      </w:r>
      <w:r w:rsidR="00927A72" w:rsidRPr="00826614">
        <w:rPr>
          <w:rFonts w:ascii="Arial" w:hAnsi="Arial" w:cs="Arial"/>
          <w:lang w:eastAsia="ru-RU"/>
        </w:rPr>
        <w:t>меньшилс</w:t>
      </w:r>
      <w:r w:rsidRPr="00826614">
        <w:rPr>
          <w:rFonts w:ascii="Arial" w:hAnsi="Arial" w:cs="Arial"/>
          <w:lang w:eastAsia="ru-RU"/>
        </w:rPr>
        <w:t xml:space="preserve">я на </w:t>
      </w:r>
      <w:r w:rsidR="00A46C19" w:rsidRPr="00826614">
        <w:rPr>
          <w:rFonts w:ascii="Arial" w:hAnsi="Arial" w:cs="Arial"/>
          <w:lang w:eastAsia="ru-RU"/>
        </w:rPr>
        <w:t>2,0</w:t>
      </w:r>
      <w:r w:rsidRPr="00826614">
        <w:rPr>
          <w:rFonts w:ascii="Arial" w:hAnsi="Arial" w:cs="Arial"/>
          <w:lang w:eastAsia="ru-RU"/>
        </w:rPr>
        <w:t xml:space="preserve"> процента.</w:t>
      </w:r>
      <w:proofErr w:type="gramEnd"/>
    </w:p>
    <w:p w14:paraId="3DB7FF5B" w14:textId="302B5FFF" w:rsidR="009B58D9" w:rsidRPr="00826614" w:rsidRDefault="009B58D9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На мероприятия </w:t>
      </w:r>
      <w:r w:rsidR="000B4C2C" w:rsidRPr="00826614">
        <w:rPr>
          <w:rFonts w:ascii="Arial" w:hAnsi="Arial" w:cs="Arial"/>
          <w:lang w:eastAsia="ru-RU"/>
        </w:rPr>
        <w:t>социально-культурной сферы (на культуру, социальную политику и физическую культуру</w:t>
      </w:r>
      <w:r w:rsidR="00566149" w:rsidRPr="00826614">
        <w:rPr>
          <w:rFonts w:ascii="Arial" w:hAnsi="Arial" w:cs="Arial"/>
          <w:lang w:eastAsia="ru-RU"/>
        </w:rPr>
        <w:t>) было направлено</w:t>
      </w:r>
      <w:r w:rsidRPr="00826614">
        <w:rPr>
          <w:rFonts w:ascii="Arial" w:hAnsi="Arial" w:cs="Arial"/>
          <w:lang w:eastAsia="ru-RU"/>
        </w:rPr>
        <w:t xml:space="preserve"> </w:t>
      </w:r>
      <w:r w:rsidR="00927A72" w:rsidRPr="00826614">
        <w:rPr>
          <w:rFonts w:ascii="Arial" w:hAnsi="Arial" w:cs="Arial"/>
          <w:lang w:eastAsia="ru-RU"/>
        </w:rPr>
        <w:t>2</w:t>
      </w:r>
      <w:r w:rsidR="00A46C19" w:rsidRPr="00826614">
        <w:rPr>
          <w:rFonts w:ascii="Arial" w:hAnsi="Arial" w:cs="Arial"/>
          <w:lang w:eastAsia="ru-RU"/>
        </w:rPr>
        <w:t>4 430,8</w:t>
      </w:r>
      <w:r w:rsidRPr="00826614">
        <w:rPr>
          <w:rFonts w:ascii="Arial" w:hAnsi="Arial" w:cs="Arial"/>
          <w:lang w:eastAsia="ru-RU"/>
        </w:rPr>
        <w:t xml:space="preserve"> тыс. руб</w:t>
      </w:r>
      <w:r w:rsidR="00C3760B" w:rsidRPr="00826614">
        <w:rPr>
          <w:rFonts w:ascii="Arial" w:hAnsi="Arial" w:cs="Arial"/>
          <w:lang w:eastAsia="ru-RU"/>
        </w:rPr>
        <w:t>лей</w:t>
      </w:r>
      <w:r w:rsidRPr="00826614">
        <w:rPr>
          <w:rFonts w:ascii="Arial" w:hAnsi="Arial" w:cs="Arial"/>
          <w:lang w:eastAsia="ru-RU"/>
        </w:rPr>
        <w:t xml:space="preserve">. Доля этих расходов в общем объеме составила </w:t>
      </w:r>
      <w:r w:rsidR="00927A72" w:rsidRPr="00826614">
        <w:rPr>
          <w:rFonts w:ascii="Arial" w:hAnsi="Arial" w:cs="Arial"/>
          <w:lang w:eastAsia="ru-RU"/>
        </w:rPr>
        <w:t>33,</w:t>
      </w:r>
      <w:r w:rsidR="00A46C19" w:rsidRPr="00826614">
        <w:rPr>
          <w:rFonts w:ascii="Arial" w:hAnsi="Arial" w:cs="Arial"/>
          <w:lang w:eastAsia="ru-RU"/>
        </w:rPr>
        <w:t>9</w:t>
      </w:r>
      <w:r w:rsidRPr="00826614">
        <w:rPr>
          <w:rFonts w:ascii="Arial" w:hAnsi="Arial" w:cs="Arial"/>
          <w:lang w:eastAsia="ru-RU"/>
        </w:rPr>
        <w:t xml:space="preserve"> процента, что на</w:t>
      </w:r>
      <w:r w:rsidR="00927A72" w:rsidRPr="00826614">
        <w:rPr>
          <w:rFonts w:ascii="Arial" w:hAnsi="Arial" w:cs="Arial"/>
          <w:lang w:eastAsia="ru-RU"/>
        </w:rPr>
        <w:t xml:space="preserve"> </w:t>
      </w:r>
      <w:r w:rsidR="00A46C19" w:rsidRPr="00826614">
        <w:rPr>
          <w:rFonts w:ascii="Arial" w:hAnsi="Arial" w:cs="Arial"/>
          <w:lang w:eastAsia="ru-RU"/>
        </w:rPr>
        <w:t>0,4</w:t>
      </w:r>
      <w:r w:rsidRPr="00826614">
        <w:rPr>
          <w:rFonts w:ascii="Arial" w:hAnsi="Arial" w:cs="Arial"/>
          <w:lang w:eastAsia="ru-RU"/>
        </w:rPr>
        <w:t xml:space="preserve"> процент</w:t>
      </w:r>
      <w:r w:rsidR="00A46C19" w:rsidRPr="00826614">
        <w:rPr>
          <w:rFonts w:ascii="Arial" w:hAnsi="Arial" w:cs="Arial"/>
          <w:lang w:eastAsia="ru-RU"/>
        </w:rPr>
        <w:t>а</w:t>
      </w:r>
      <w:r w:rsidRPr="00826614">
        <w:rPr>
          <w:rFonts w:ascii="Arial" w:hAnsi="Arial" w:cs="Arial"/>
          <w:lang w:eastAsia="ru-RU"/>
        </w:rPr>
        <w:t xml:space="preserve"> </w:t>
      </w:r>
      <w:r w:rsidR="00927A72" w:rsidRPr="00826614">
        <w:rPr>
          <w:rFonts w:ascii="Arial" w:hAnsi="Arial" w:cs="Arial"/>
          <w:lang w:eastAsia="ru-RU"/>
        </w:rPr>
        <w:t>больше</w:t>
      </w:r>
      <w:r w:rsidRPr="00826614">
        <w:rPr>
          <w:rFonts w:ascii="Arial" w:hAnsi="Arial" w:cs="Arial"/>
          <w:lang w:eastAsia="ru-RU"/>
        </w:rPr>
        <w:t xml:space="preserve"> показателя прошлого года. </w:t>
      </w:r>
    </w:p>
    <w:p w14:paraId="56CC1508" w14:textId="334BE5B5" w:rsidR="009B58D9" w:rsidRPr="00826614" w:rsidRDefault="00A52DD4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Увеличился</w:t>
      </w:r>
      <w:r w:rsidR="009B58D9" w:rsidRPr="00826614">
        <w:rPr>
          <w:rFonts w:ascii="Arial" w:hAnsi="Arial" w:cs="Arial"/>
          <w:lang w:eastAsia="ru-RU"/>
        </w:rPr>
        <w:t xml:space="preserve"> удельный вес расходов на решение общегосударственных вопросов на </w:t>
      </w:r>
      <w:r w:rsidR="00A46C19" w:rsidRPr="00826614">
        <w:rPr>
          <w:rFonts w:ascii="Arial" w:hAnsi="Arial" w:cs="Arial"/>
          <w:lang w:eastAsia="ru-RU"/>
        </w:rPr>
        <w:t>1</w:t>
      </w:r>
      <w:r w:rsidR="00566149" w:rsidRPr="00826614">
        <w:rPr>
          <w:rFonts w:ascii="Arial" w:hAnsi="Arial" w:cs="Arial"/>
          <w:lang w:eastAsia="ru-RU"/>
        </w:rPr>
        <w:t>,</w:t>
      </w:r>
      <w:r w:rsidRPr="00826614">
        <w:rPr>
          <w:rFonts w:ascii="Arial" w:hAnsi="Arial" w:cs="Arial"/>
          <w:lang w:eastAsia="ru-RU"/>
        </w:rPr>
        <w:t>3</w:t>
      </w:r>
      <w:r w:rsidR="009B58D9" w:rsidRPr="00826614">
        <w:rPr>
          <w:rFonts w:ascii="Arial" w:hAnsi="Arial" w:cs="Arial"/>
          <w:lang w:eastAsia="ru-RU"/>
        </w:rPr>
        <w:t xml:space="preserve"> процент</w:t>
      </w:r>
      <w:r w:rsidR="00566149" w:rsidRPr="00826614">
        <w:rPr>
          <w:rFonts w:ascii="Arial" w:hAnsi="Arial" w:cs="Arial"/>
          <w:lang w:eastAsia="ru-RU"/>
        </w:rPr>
        <w:t>а</w:t>
      </w:r>
      <w:r w:rsidR="009B58D9" w:rsidRPr="00826614">
        <w:rPr>
          <w:rFonts w:ascii="Arial" w:hAnsi="Arial" w:cs="Arial"/>
          <w:lang w:eastAsia="ru-RU"/>
        </w:rPr>
        <w:t xml:space="preserve"> по отношению к показателю 20</w:t>
      </w:r>
      <w:r w:rsidRPr="00826614">
        <w:rPr>
          <w:rFonts w:ascii="Arial" w:hAnsi="Arial" w:cs="Arial"/>
          <w:lang w:eastAsia="ru-RU"/>
        </w:rPr>
        <w:t>2</w:t>
      </w:r>
      <w:r w:rsidR="00F821F4" w:rsidRPr="00826614">
        <w:rPr>
          <w:rFonts w:ascii="Arial" w:hAnsi="Arial" w:cs="Arial"/>
          <w:lang w:eastAsia="ru-RU"/>
        </w:rPr>
        <w:t>2</w:t>
      </w:r>
      <w:r w:rsidR="009B58D9" w:rsidRPr="00826614">
        <w:rPr>
          <w:rFonts w:ascii="Arial" w:hAnsi="Arial" w:cs="Arial"/>
          <w:lang w:eastAsia="ru-RU"/>
        </w:rPr>
        <w:t xml:space="preserve"> года и составил </w:t>
      </w:r>
      <w:r w:rsidR="00566149" w:rsidRPr="00826614">
        <w:rPr>
          <w:rFonts w:ascii="Arial" w:hAnsi="Arial" w:cs="Arial"/>
          <w:lang w:eastAsia="ru-RU"/>
        </w:rPr>
        <w:t>1</w:t>
      </w:r>
      <w:r w:rsidR="00A46C19" w:rsidRPr="00826614">
        <w:rPr>
          <w:rFonts w:ascii="Arial" w:hAnsi="Arial" w:cs="Arial"/>
          <w:lang w:eastAsia="ru-RU"/>
        </w:rPr>
        <w:t>9,7</w:t>
      </w:r>
      <w:r w:rsidR="009B58D9" w:rsidRPr="00826614">
        <w:rPr>
          <w:rFonts w:ascii="Arial" w:hAnsi="Arial" w:cs="Arial"/>
          <w:lang w:eastAsia="ru-RU"/>
        </w:rPr>
        <w:t xml:space="preserve"> процента в общем объеме расходов. На указанные цели израсходовано </w:t>
      </w:r>
      <w:r w:rsidR="00566149" w:rsidRPr="00826614">
        <w:rPr>
          <w:rFonts w:ascii="Arial" w:hAnsi="Arial" w:cs="Arial"/>
          <w:lang w:eastAsia="ru-RU"/>
        </w:rPr>
        <w:t>1</w:t>
      </w:r>
      <w:r w:rsidR="00A46C19" w:rsidRPr="00826614">
        <w:rPr>
          <w:rFonts w:ascii="Arial" w:hAnsi="Arial" w:cs="Arial"/>
          <w:lang w:eastAsia="ru-RU"/>
        </w:rPr>
        <w:t>4 183,2</w:t>
      </w:r>
      <w:r w:rsidR="009B58D9" w:rsidRPr="00826614">
        <w:rPr>
          <w:rFonts w:ascii="Arial" w:hAnsi="Arial" w:cs="Arial"/>
          <w:lang w:eastAsia="ru-RU"/>
        </w:rPr>
        <w:t xml:space="preserve"> тыс. руб</w:t>
      </w:r>
      <w:r w:rsidR="00C3760B" w:rsidRPr="00826614">
        <w:rPr>
          <w:rFonts w:ascii="Arial" w:hAnsi="Arial" w:cs="Arial"/>
          <w:lang w:eastAsia="ru-RU"/>
        </w:rPr>
        <w:t>лей</w:t>
      </w:r>
      <w:r w:rsidR="009B58D9" w:rsidRPr="00826614">
        <w:rPr>
          <w:rFonts w:ascii="Arial" w:hAnsi="Arial" w:cs="Arial"/>
          <w:lang w:eastAsia="ru-RU"/>
        </w:rPr>
        <w:t>.</w:t>
      </w:r>
    </w:p>
    <w:p w14:paraId="045E6C51" w14:textId="36030CDA" w:rsidR="009B58D9" w:rsidRPr="00826614" w:rsidRDefault="00A46C19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Р</w:t>
      </w:r>
      <w:r w:rsidR="009B58D9" w:rsidRPr="00826614">
        <w:rPr>
          <w:rFonts w:ascii="Arial" w:hAnsi="Arial" w:cs="Arial"/>
          <w:lang w:eastAsia="ru-RU"/>
        </w:rPr>
        <w:t>асходы на национальную оборону</w:t>
      </w:r>
      <w:r w:rsidR="00190B0B" w:rsidRPr="00826614">
        <w:rPr>
          <w:rFonts w:ascii="Arial" w:hAnsi="Arial" w:cs="Arial"/>
          <w:lang w:eastAsia="ru-RU"/>
        </w:rPr>
        <w:t xml:space="preserve">, обеспечение </w:t>
      </w:r>
      <w:r w:rsidR="009B58D9" w:rsidRPr="00826614">
        <w:rPr>
          <w:rFonts w:ascii="Arial" w:hAnsi="Arial" w:cs="Arial"/>
          <w:lang w:eastAsia="ru-RU"/>
        </w:rPr>
        <w:t>национальн</w:t>
      </w:r>
      <w:r w:rsidR="00190B0B" w:rsidRPr="00826614">
        <w:rPr>
          <w:rFonts w:ascii="Arial" w:hAnsi="Arial" w:cs="Arial"/>
          <w:lang w:eastAsia="ru-RU"/>
        </w:rPr>
        <w:t>ой</w:t>
      </w:r>
      <w:r w:rsidR="009B58D9" w:rsidRPr="00826614">
        <w:rPr>
          <w:rFonts w:ascii="Arial" w:hAnsi="Arial" w:cs="Arial"/>
          <w:lang w:eastAsia="ru-RU"/>
        </w:rPr>
        <w:t xml:space="preserve"> безопаснос</w:t>
      </w:r>
      <w:r w:rsidR="00190B0B" w:rsidRPr="00826614">
        <w:rPr>
          <w:rFonts w:ascii="Arial" w:hAnsi="Arial" w:cs="Arial"/>
          <w:lang w:eastAsia="ru-RU"/>
        </w:rPr>
        <w:t>ти и правоохранительной деятельности</w:t>
      </w:r>
      <w:r w:rsidRPr="00826614">
        <w:rPr>
          <w:rFonts w:ascii="Arial" w:hAnsi="Arial" w:cs="Arial"/>
          <w:lang w:eastAsia="ru-RU"/>
        </w:rPr>
        <w:t xml:space="preserve"> занимают 1,0 процент</w:t>
      </w:r>
      <w:r w:rsidR="009B58D9" w:rsidRPr="00826614">
        <w:rPr>
          <w:rFonts w:ascii="Arial" w:hAnsi="Arial" w:cs="Arial"/>
          <w:lang w:eastAsia="ru-RU"/>
        </w:rPr>
        <w:t>.</w:t>
      </w:r>
    </w:p>
    <w:p w14:paraId="099C8262" w14:textId="1EA6A7AC" w:rsidR="000C2B7F" w:rsidRPr="00826614" w:rsidRDefault="006D5EC6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В э</w:t>
      </w:r>
      <w:r w:rsidR="000C2B7F" w:rsidRPr="00826614">
        <w:rPr>
          <w:rFonts w:ascii="Arial" w:hAnsi="Arial" w:cs="Arial"/>
          <w:lang w:eastAsia="ru-RU"/>
        </w:rPr>
        <w:t>кономическ</w:t>
      </w:r>
      <w:r w:rsidRPr="00826614">
        <w:rPr>
          <w:rFonts w:ascii="Arial" w:hAnsi="Arial" w:cs="Arial"/>
          <w:lang w:eastAsia="ru-RU"/>
        </w:rPr>
        <w:t>ой</w:t>
      </w:r>
      <w:r w:rsidR="000C2B7F" w:rsidRPr="00826614">
        <w:rPr>
          <w:rFonts w:ascii="Arial" w:hAnsi="Arial" w:cs="Arial"/>
          <w:lang w:eastAsia="ru-RU"/>
        </w:rPr>
        <w:t xml:space="preserve"> структур</w:t>
      </w:r>
      <w:r w:rsidRPr="00826614">
        <w:rPr>
          <w:rFonts w:ascii="Arial" w:hAnsi="Arial" w:cs="Arial"/>
          <w:lang w:eastAsia="ru-RU"/>
        </w:rPr>
        <w:t>е</w:t>
      </w:r>
      <w:r w:rsidR="000C2B7F" w:rsidRPr="00826614">
        <w:rPr>
          <w:rFonts w:ascii="Arial" w:hAnsi="Arial" w:cs="Arial"/>
          <w:lang w:eastAsia="ru-RU"/>
        </w:rPr>
        <w:t xml:space="preserve"> расходов бюджета пре</w:t>
      </w:r>
      <w:r w:rsidRPr="00826614">
        <w:rPr>
          <w:rFonts w:ascii="Arial" w:hAnsi="Arial" w:cs="Arial"/>
          <w:lang w:eastAsia="ru-RU"/>
        </w:rPr>
        <w:t>обладают расходы на прочую закупку товаров, работ и услуг в сумме</w:t>
      </w:r>
      <w:r w:rsidR="000C2B7F" w:rsidRPr="00826614">
        <w:rPr>
          <w:rFonts w:ascii="Arial" w:hAnsi="Arial" w:cs="Arial"/>
          <w:lang w:eastAsia="ru-RU"/>
        </w:rPr>
        <w:t xml:space="preserve"> 2</w:t>
      </w:r>
      <w:r w:rsidRPr="00826614">
        <w:rPr>
          <w:rFonts w:ascii="Arial" w:hAnsi="Arial" w:cs="Arial"/>
          <w:lang w:eastAsia="ru-RU"/>
        </w:rPr>
        <w:t>9 204,2</w:t>
      </w:r>
      <w:r w:rsidR="000C2B7F" w:rsidRPr="00826614">
        <w:rPr>
          <w:rFonts w:ascii="Arial" w:hAnsi="Arial" w:cs="Arial"/>
          <w:lang w:eastAsia="ru-RU"/>
        </w:rPr>
        <w:t xml:space="preserve"> тыс. рублей, </w:t>
      </w:r>
      <w:r w:rsidRPr="00826614">
        <w:rPr>
          <w:rFonts w:ascii="Arial" w:hAnsi="Arial" w:cs="Arial"/>
          <w:lang w:eastAsia="ru-RU"/>
        </w:rPr>
        <w:t>удельный вес этих расходов составил 40,5 процента</w:t>
      </w:r>
      <w:r w:rsidR="000C2B7F" w:rsidRPr="00826614">
        <w:rPr>
          <w:rFonts w:ascii="Arial" w:hAnsi="Arial" w:cs="Arial"/>
          <w:lang w:eastAsia="ru-RU"/>
        </w:rPr>
        <w:t xml:space="preserve"> общего объема расходов.</w:t>
      </w:r>
    </w:p>
    <w:p w14:paraId="54429522" w14:textId="03D02FA7" w:rsidR="000C2B7F" w:rsidRPr="00826614" w:rsidRDefault="006D5EC6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Б</w:t>
      </w:r>
      <w:r w:rsidR="000C2B7F" w:rsidRPr="00826614">
        <w:rPr>
          <w:rFonts w:ascii="Arial" w:hAnsi="Arial" w:cs="Arial"/>
          <w:lang w:eastAsia="ru-RU"/>
        </w:rPr>
        <w:t xml:space="preserve">юджетным учреждениям </w:t>
      </w:r>
      <w:r w:rsidRPr="00826614">
        <w:rPr>
          <w:rFonts w:ascii="Arial" w:hAnsi="Arial" w:cs="Arial"/>
          <w:lang w:eastAsia="ru-RU"/>
        </w:rPr>
        <w:t>представлены субсидии в сумме</w:t>
      </w:r>
      <w:r w:rsidR="000C2B7F" w:rsidRPr="00826614">
        <w:rPr>
          <w:rFonts w:ascii="Arial" w:hAnsi="Arial" w:cs="Arial"/>
          <w:lang w:eastAsia="ru-RU"/>
        </w:rPr>
        <w:t xml:space="preserve"> 2</w:t>
      </w:r>
      <w:r w:rsidRPr="00826614">
        <w:rPr>
          <w:rFonts w:ascii="Arial" w:hAnsi="Arial" w:cs="Arial"/>
          <w:lang w:eastAsia="ru-RU"/>
        </w:rPr>
        <w:t>4 113,8</w:t>
      </w:r>
      <w:r w:rsidR="000C2B7F" w:rsidRPr="00826614">
        <w:rPr>
          <w:rFonts w:ascii="Arial" w:hAnsi="Arial" w:cs="Arial"/>
          <w:lang w:eastAsia="ru-RU"/>
        </w:rPr>
        <w:t xml:space="preserve"> тыс. рублей, </w:t>
      </w:r>
      <w:r w:rsidR="00F656E2" w:rsidRPr="00826614">
        <w:rPr>
          <w:rFonts w:ascii="Arial" w:hAnsi="Arial" w:cs="Arial"/>
          <w:lang w:eastAsia="ru-RU"/>
        </w:rPr>
        <w:t xml:space="preserve">удельный вес которых составил </w:t>
      </w:r>
      <w:r w:rsidR="000C2B7F" w:rsidRPr="00826614">
        <w:rPr>
          <w:rFonts w:ascii="Arial" w:hAnsi="Arial" w:cs="Arial"/>
          <w:lang w:eastAsia="ru-RU"/>
        </w:rPr>
        <w:t>33,</w:t>
      </w:r>
      <w:r w:rsidR="00F656E2" w:rsidRPr="00826614">
        <w:rPr>
          <w:rFonts w:ascii="Arial" w:hAnsi="Arial" w:cs="Arial"/>
          <w:lang w:eastAsia="ru-RU"/>
        </w:rPr>
        <w:t>4 процента</w:t>
      </w:r>
      <w:r w:rsidR="000C2B7F" w:rsidRPr="00826614">
        <w:rPr>
          <w:rFonts w:ascii="Arial" w:hAnsi="Arial" w:cs="Arial"/>
          <w:lang w:eastAsia="ru-RU"/>
        </w:rPr>
        <w:t>.</w:t>
      </w:r>
    </w:p>
    <w:p w14:paraId="196027A6" w14:textId="3ED81CA8" w:rsidR="000C2B7F" w:rsidRPr="00826614" w:rsidRDefault="000C2B7F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На оплату труда работников и страховые взносы направлено 9</w:t>
      </w:r>
      <w:r w:rsidR="00F656E2" w:rsidRPr="00826614">
        <w:rPr>
          <w:rFonts w:ascii="Arial" w:hAnsi="Arial" w:cs="Arial"/>
          <w:lang w:eastAsia="ru-RU"/>
        </w:rPr>
        <w:t> 964,3</w:t>
      </w:r>
      <w:r w:rsidRPr="00826614">
        <w:rPr>
          <w:rFonts w:ascii="Arial" w:hAnsi="Arial" w:cs="Arial"/>
          <w:lang w:eastAsia="ru-RU"/>
        </w:rPr>
        <w:t xml:space="preserve"> тыс. рублей, или 13,</w:t>
      </w:r>
      <w:r w:rsidR="00F656E2" w:rsidRPr="00826614">
        <w:rPr>
          <w:rFonts w:ascii="Arial" w:hAnsi="Arial" w:cs="Arial"/>
          <w:lang w:eastAsia="ru-RU"/>
        </w:rPr>
        <w:t>8 процента</w:t>
      </w:r>
      <w:r w:rsidRPr="00826614">
        <w:rPr>
          <w:rFonts w:ascii="Arial" w:hAnsi="Arial" w:cs="Arial"/>
          <w:lang w:eastAsia="ru-RU"/>
        </w:rPr>
        <w:t xml:space="preserve"> от общего объема расходов.</w:t>
      </w:r>
    </w:p>
    <w:p w14:paraId="53DB947A" w14:textId="4BE620FE" w:rsidR="00F656E2" w:rsidRPr="00826614" w:rsidRDefault="00F656E2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Закупка энергетических ресурсов произведена в сумме 2 980,2 тыс. рублей, что составило 4,1 процента общего объема расходов.</w:t>
      </w:r>
    </w:p>
    <w:p w14:paraId="18DDCD2B" w14:textId="32A0FFA0" w:rsidR="000C2B7F" w:rsidRPr="00826614" w:rsidRDefault="00F656E2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lastRenderedPageBreak/>
        <w:t>Доля б</w:t>
      </w:r>
      <w:r w:rsidR="000C2B7F" w:rsidRPr="00826614">
        <w:rPr>
          <w:rFonts w:ascii="Arial" w:hAnsi="Arial" w:cs="Arial"/>
          <w:lang w:eastAsia="ru-RU"/>
        </w:rPr>
        <w:t>юджетны</w:t>
      </w:r>
      <w:r w:rsidRPr="00826614">
        <w:rPr>
          <w:rFonts w:ascii="Arial" w:hAnsi="Arial" w:cs="Arial"/>
          <w:lang w:eastAsia="ru-RU"/>
        </w:rPr>
        <w:t>х</w:t>
      </w:r>
      <w:r w:rsidR="000C2B7F" w:rsidRPr="00826614">
        <w:rPr>
          <w:rFonts w:ascii="Arial" w:hAnsi="Arial" w:cs="Arial"/>
          <w:lang w:eastAsia="ru-RU"/>
        </w:rPr>
        <w:t xml:space="preserve"> инвестиции в объекты капитального строительства муниципальной собственности</w:t>
      </w:r>
      <w:r w:rsidRPr="00826614">
        <w:rPr>
          <w:rFonts w:ascii="Arial" w:hAnsi="Arial" w:cs="Arial"/>
          <w:lang w:eastAsia="ru-RU"/>
        </w:rPr>
        <w:t xml:space="preserve"> равнялась 3,2 процента в общем объеме расходов, или 2 306,6</w:t>
      </w:r>
      <w:r w:rsidR="000C2B7F" w:rsidRPr="00826614">
        <w:rPr>
          <w:rFonts w:ascii="Arial" w:hAnsi="Arial" w:cs="Arial"/>
          <w:lang w:eastAsia="ru-RU"/>
        </w:rPr>
        <w:t xml:space="preserve"> тыс. рублей.</w:t>
      </w:r>
    </w:p>
    <w:p w14:paraId="05D06AEB" w14:textId="1635DE24" w:rsidR="000C2B7F" w:rsidRPr="00826614" w:rsidRDefault="000C2B7F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Бюджету муниципального района в виде межбюджетных тра</w:t>
      </w:r>
      <w:r w:rsidR="00826614" w:rsidRPr="00826614">
        <w:rPr>
          <w:rFonts w:ascii="Arial" w:hAnsi="Arial" w:cs="Arial"/>
          <w:lang w:eastAsia="ru-RU"/>
        </w:rPr>
        <w:t xml:space="preserve">нсфертов передано </w:t>
      </w:r>
      <w:r w:rsidRPr="00826614">
        <w:rPr>
          <w:rFonts w:ascii="Arial" w:hAnsi="Arial" w:cs="Arial"/>
          <w:lang w:eastAsia="ru-RU"/>
        </w:rPr>
        <w:t>1</w:t>
      </w:r>
      <w:r w:rsidR="00F656E2" w:rsidRPr="00826614">
        <w:rPr>
          <w:rFonts w:ascii="Arial" w:hAnsi="Arial" w:cs="Arial"/>
          <w:lang w:eastAsia="ru-RU"/>
        </w:rPr>
        <w:t> 292,2</w:t>
      </w:r>
      <w:r w:rsidRPr="00826614">
        <w:rPr>
          <w:rFonts w:ascii="Arial" w:hAnsi="Arial" w:cs="Arial"/>
          <w:lang w:eastAsia="ru-RU"/>
        </w:rPr>
        <w:t xml:space="preserve"> тыс. рублей,</w:t>
      </w:r>
      <w:r w:rsidR="00F656E2" w:rsidRPr="00826614">
        <w:rPr>
          <w:rFonts w:ascii="Arial" w:hAnsi="Arial" w:cs="Arial"/>
          <w:lang w:eastAsia="ru-RU"/>
        </w:rPr>
        <w:t xml:space="preserve"> или </w:t>
      </w:r>
      <w:r w:rsidRPr="00826614">
        <w:rPr>
          <w:rFonts w:ascii="Arial" w:hAnsi="Arial" w:cs="Arial"/>
          <w:lang w:eastAsia="ru-RU"/>
        </w:rPr>
        <w:t>1,</w:t>
      </w:r>
      <w:r w:rsidR="00F656E2" w:rsidRPr="00826614">
        <w:rPr>
          <w:rFonts w:ascii="Arial" w:hAnsi="Arial" w:cs="Arial"/>
          <w:lang w:eastAsia="ru-RU"/>
        </w:rPr>
        <w:t>8</w:t>
      </w:r>
      <w:r w:rsidRPr="00826614">
        <w:rPr>
          <w:rFonts w:ascii="Arial" w:hAnsi="Arial" w:cs="Arial"/>
          <w:lang w:eastAsia="ru-RU"/>
        </w:rPr>
        <w:t xml:space="preserve"> </w:t>
      </w:r>
      <w:r w:rsidR="00F656E2" w:rsidRPr="00826614">
        <w:rPr>
          <w:rFonts w:ascii="Arial" w:hAnsi="Arial" w:cs="Arial"/>
          <w:lang w:eastAsia="ru-RU"/>
        </w:rPr>
        <w:t>процента</w:t>
      </w:r>
      <w:r w:rsidRPr="00826614">
        <w:rPr>
          <w:rFonts w:ascii="Arial" w:hAnsi="Arial" w:cs="Arial"/>
          <w:lang w:eastAsia="ru-RU"/>
        </w:rPr>
        <w:t xml:space="preserve"> общего объема расходов.</w:t>
      </w:r>
    </w:p>
    <w:p w14:paraId="23BC1684" w14:textId="622E8A08" w:rsidR="00F656E2" w:rsidRPr="00826614" w:rsidRDefault="00F656E2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eastAsia="Lucida Sans Unicode" w:hAnsi="Arial" w:cs="Arial"/>
        </w:rPr>
        <w:t>На специальные расходы направлено 685,0 тыс. рублей, или 1,0 процент общего объема расходов.</w:t>
      </w:r>
    </w:p>
    <w:p w14:paraId="27A25C70" w14:textId="56031C0F" w:rsidR="000C2B7F" w:rsidRPr="00826614" w:rsidRDefault="00F656E2" w:rsidP="00826614">
      <w:pPr>
        <w:tabs>
          <w:tab w:val="left" w:pos="567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З</w:t>
      </w:r>
      <w:r w:rsidR="000C2B7F" w:rsidRPr="00826614">
        <w:rPr>
          <w:rFonts w:ascii="Arial" w:hAnsi="Arial" w:cs="Arial"/>
          <w:lang w:eastAsia="ru-RU"/>
        </w:rPr>
        <w:t xml:space="preserve">акупку товаров, работ, услуг в сфере информационно-коммуникационных технологий </w:t>
      </w:r>
      <w:proofErr w:type="gramStart"/>
      <w:r w:rsidR="00BC338C" w:rsidRPr="00826614">
        <w:rPr>
          <w:rFonts w:ascii="Arial" w:hAnsi="Arial" w:cs="Arial"/>
          <w:lang w:eastAsia="ru-RU"/>
        </w:rPr>
        <w:t>произведена</w:t>
      </w:r>
      <w:proofErr w:type="gramEnd"/>
      <w:r w:rsidR="00BC338C" w:rsidRPr="00826614">
        <w:rPr>
          <w:rFonts w:ascii="Arial" w:hAnsi="Arial" w:cs="Arial"/>
          <w:lang w:eastAsia="ru-RU"/>
        </w:rPr>
        <w:t xml:space="preserve"> на сумму</w:t>
      </w:r>
      <w:r w:rsidR="000C2B7F" w:rsidRPr="00826614">
        <w:rPr>
          <w:rFonts w:ascii="Arial" w:hAnsi="Arial" w:cs="Arial"/>
          <w:lang w:eastAsia="ru-RU"/>
        </w:rPr>
        <w:t xml:space="preserve"> </w:t>
      </w:r>
      <w:r w:rsidR="00BC338C" w:rsidRPr="00826614">
        <w:rPr>
          <w:rFonts w:ascii="Arial" w:hAnsi="Arial" w:cs="Arial"/>
          <w:lang w:eastAsia="ru-RU"/>
        </w:rPr>
        <w:t>622,4</w:t>
      </w:r>
      <w:r w:rsidR="000C2B7F" w:rsidRPr="00826614">
        <w:rPr>
          <w:rFonts w:ascii="Arial" w:hAnsi="Arial" w:cs="Arial"/>
          <w:lang w:eastAsia="ru-RU"/>
        </w:rPr>
        <w:t xml:space="preserve"> тыс. рублей</w:t>
      </w:r>
      <w:r w:rsidR="00BC338C" w:rsidRPr="00826614">
        <w:rPr>
          <w:rFonts w:ascii="Arial" w:hAnsi="Arial" w:cs="Arial"/>
          <w:lang w:eastAsia="ru-RU"/>
        </w:rPr>
        <w:t>, или 0,9 процента общего объема расходов</w:t>
      </w:r>
      <w:r w:rsidR="000C2B7F" w:rsidRPr="00826614">
        <w:rPr>
          <w:rFonts w:ascii="Arial" w:hAnsi="Arial" w:cs="Arial"/>
          <w:lang w:eastAsia="ru-RU"/>
        </w:rPr>
        <w:t xml:space="preserve">. </w:t>
      </w:r>
    </w:p>
    <w:p w14:paraId="5FA82D4E" w14:textId="3C1167CD" w:rsidR="00BC338C" w:rsidRPr="00826614" w:rsidRDefault="00BC338C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Пенсии </w:t>
      </w:r>
      <w:proofErr w:type="gramStart"/>
      <w:r w:rsidRPr="00826614">
        <w:rPr>
          <w:rFonts w:ascii="Arial" w:hAnsi="Arial" w:cs="Arial"/>
          <w:lang w:eastAsia="ru-RU"/>
        </w:rPr>
        <w:t>бывшим работникам органов местного самоуправления, получающим пенсионное обеспечение за выслугу лет и иные выплаты населению профинансированы</w:t>
      </w:r>
      <w:proofErr w:type="gramEnd"/>
      <w:r w:rsidRPr="00826614">
        <w:rPr>
          <w:rFonts w:ascii="Arial" w:hAnsi="Arial" w:cs="Arial"/>
          <w:lang w:eastAsia="ru-RU"/>
        </w:rPr>
        <w:t xml:space="preserve"> в объеме 590,7 тыс. рублей, доля этих расходов составила 0,8 процента.</w:t>
      </w:r>
    </w:p>
    <w:p w14:paraId="1AC10ED4" w14:textId="3CD62D71" w:rsidR="000C2B7F" w:rsidRPr="00826614" w:rsidRDefault="000C2B7F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Закупка товаров, работ, услуг в целях капитального ремонта муниципального имущества произведена в сумме </w:t>
      </w:r>
      <w:r w:rsidR="00BC338C" w:rsidRPr="00826614">
        <w:rPr>
          <w:rFonts w:ascii="Arial" w:hAnsi="Arial" w:cs="Arial"/>
          <w:lang w:eastAsia="ru-RU"/>
        </w:rPr>
        <w:t>212,6</w:t>
      </w:r>
      <w:r w:rsidRPr="00826614">
        <w:rPr>
          <w:rFonts w:ascii="Arial" w:hAnsi="Arial" w:cs="Arial"/>
          <w:lang w:eastAsia="ru-RU"/>
        </w:rPr>
        <w:t xml:space="preserve"> тыс. рублей, что составило 0,</w:t>
      </w:r>
      <w:r w:rsidR="00BC338C" w:rsidRPr="00826614">
        <w:rPr>
          <w:rFonts w:ascii="Arial" w:hAnsi="Arial" w:cs="Arial"/>
          <w:lang w:eastAsia="ru-RU"/>
        </w:rPr>
        <w:t>3 процента</w:t>
      </w:r>
      <w:r w:rsidRPr="00826614">
        <w:rPr>
          <w:rFonts w:ascii="Arial" w:hAnsi="Arial" w:cs="Arial"/>
          <w:lang w:eastAsia="ru-RU"/>
        </w:rPr>
        <w:t xml:space="preserve">. </w:t>
      </w:r>
    </w:p>
    <w:p w14:paraId="09C23D20" w14:textId="7BA13D12" w:rsidR="000C2B7F" w:rsidRPr="00826614" w:rsidRDefault="000C2B7F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Удельный вес остальных расходов составил 0,2</w:t>
      </w:r>
      <w:r w:rsidR="00BC338C" w:rsidRPr="00826614">
        <w:rPr>
          <w:rFonts w:ascii="Arial" w:hAnsi="Arial" w:cs="Arial"/>
          <w:lang w:eastAsia="ru-RU"/>
        </w:rPr>
        <w:t xml:space="preserve"> процента</w:t>
      </w:r>
      <w:r w:rsidRPr="00826614">
        <w:rPr>
          <w:rFonts w:ascii="Arial" w:hAnsi="Arial" w:cs="Arial"/>
          <w:lang w:eastAsia="ru-RU"/>
        </w:rPr>
        <w:t>, или 1</w:t>
      </w:r>
      <w:r w:rsidR="00BC338C" w:rsidRPr="00826614">
        <w:rPr>
          <w:rFonts w:ascii="Arial" w:hAnsi="Arial" w:cs="Arial"/>
          <w:lang w:eastAsia="ru-RU"/>
        </w:rPr>
        <w:t>93,9</w:t>
      </w:r>
      <w:r w:rsidRPr="00826614">
        <w:rPr>
          <w:rFonts w:ascii="Arial" w:hAnsi="Arial" w:cs="Arial"/>
          <w:lang w:eastAsia="ru-RU"/>
        </w:rPr>
        <w:t xml:space="preserve"> тыс. рублей.</w:t>
      </w:r>
    </w:p>
    <w:p w14:paraId="5F1E4848" w14:textId="55397878" w:rsidR="009B58D9" w:rsidRPr="00826614" w:rsidRDefault="009B58D9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Бюджет 20</w:t>
      </w:r>
      <w:r w:rsidR="00AB0C17" w:rsidRPr="00826614">
        <w:rPr>
          <w:rFonts w:ascii="Arial" w:hAnsi="Arial" w:cs="Arial"/>
          <w:lang w:eastAsia="ru-RU"/>
        </w:rPr>
        <w:t>22</w:t>
      </w:r>
      <w:r w:rsidRPr="00826614">
        <w:rPr>
          <w:rFonts w:ascii="Arial" w:hAnsi="Arial" w:cs="Arial"/>
          <w:lang w:eastAsia="ru-RU"/>
        </w:rPr>
        <w:t xml:space="preserve"> года утвержден и исполнен в программном формате. </w:t>
      </w:r>
    </w:p>
    <w:p w14:paraId="27C7D297" w14:textId="5F912F33" w:rsidR="009B58D9" w:rsidRPr="00826614" w:rsidRDefault="009B58D9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Удельный вес программных расходов в общем объеме расходов бюджета составил 9</w:t>
      </w:r>
      <w:r w:rsidR="00AB0C17" w:rsidRPr="00826614">
        <w:rPr>
          <w:rFonts w:ascii="Arial" w:hAnsi="Arial" w:cs="Arial"/>
          <w:lang w:eastAsia="ru-RU"/>
        </w:rPr>
        <w:t>4,5</w:t>
      </w:r>
      <w:r w:rsidRPr="00826614">
        <w:rPr>
          <w:rFonts w:ascii="Arial" w:hAnsi="Arial" w:cs="Arial"/>
          <w:lang w:eastAsia="ru-RU"/>
        </w:rPr>
        <w:t xml:space="preserve"> процент</w:t>
      </w:r>
      <w:r w:rsidR="00AB0C17" w:rsidRPr="00826614">
        <w:rPr>
          <w:rFonts w:ascii="Arial" w:hAnsi="Arial" w:cs="Arial"/>
          <w:lang w:eastAsia="ru-RU"/>
        </w:rPr>
        <w:t>а</w:t>
      </w:r>
      <w:r w:rsidRPr="00826614">
        <w:rPr>
          <w:rFonts w:ascii="Arial" w:hAnsi="Arial" w:cs="Arial"/>
          <w:lang w:eastAsia="ru-RU"/>
        </w:rPr>
        <w:t>.</w:t>
      </w:r>
    </w:p>
    <w:p w14:paraId="18D58CDB" w14:textId="18B38DB0" w:rsidR="000337E9" w:rsidRPr="00826614" w:rsidRDefault="009B58D9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На </w:t>
      </w:r>
      <w:r w:rsidR="00BA4411" w:rsidRPr="00826614">
        <w:rPr>
          <w:rFonts w:ascii="Arial" w:hAnsi="Arial" w:cs="Arial"/>
          <w:lang w:eastAsia="ru-RU"/>
        </w:rPr>
        <w:t>финансирование</w:t>
      </w:r>
      <w:r w:rsidRPr="00826614">
        <w:rPr>
          <w:rFonts w:ascii="Arial" w:hAnsi="Arial" w:cs="Arial"/>
          <w:lang w:eastAsia="ru-RU"/>
        </w:rPr>
        <w:t xml:space="preserve"> муниципальн</w:t>
      </w:r>
      <w:r w:rsidR="00BA4411" w:rsidRPr="00826614">
        <w:rPr>
          <w:rFonts w:ascii="Arial" w:hAnsi="Arial" w:cs="Arial"/>
          <w:lang w:eastAsia="ru-RU"/>
        </w:rPr>
        <w:t>ой</w:t>
      </w:r>
      <w:r w:rsidRPr="00826614">
        <w:rPr>
          <w:rFonts w:ascii="Arial" w:hAnsi="Arial" w:cs="Arial"/>
          <w:lang w:eastAsia="ru-RU"/>
        </w:rPr>
        <w:t xml:space="preserve"> программ</w:t>
      </w:r>
      <w:r w:rsidR="00BA4411" w:rsidRPr="00826614">
        <w:rPr>
          <w:rFonts w:ascii="Arial" w:hAnsi="Arial" w:cs="Arial"/>
          <w:lang w:eastAsia="ru-RU"/>
        </w:rPr>
        <w:t>ы «Социально-экономическое развитие Краснополянского сельского поселения» на 2015-2024 годы</w:t>
      </w:r>
      <w:r w:rsidRPr="00826614">
        <w:rPr>
          <w:rFonts w:ascii="Arial" w:hAnsi="Arial" w:cs="Arial"/>
          <w:lang w:eastAsia="ru-RU"/>
        </w:rPr>
        <w:t xml:space="preserve"> с объемом уточненных бюджетных назначений </w:t>
      </w:r>
      <w:r w:rsidR="00336164" w:rsidRPr="00826614">
        <w:rPr>
          <w:rFonts w:ascii="Arial" w:hAnsi="Arial" w:cs="Arial"/>
          <w:lang w:eastAsia="ru-RU"/>
        </w:rPr>
        <w:t>7</w:t>
      </w:r>
      <w:r w:rsidR="00AB0C17" w:rsidRPr="00826614">
        <w:rPr>
          <w:rFonts w:ascii="Arial" w:hAnsi="Arial" w:cs="Arial"/>
          <w:lang w:eastAsia="ru-RU"/>
        </w:rPr>
        <w:t>1 601,4</w:t>
      </w:r>
      <w:r w:rsidRPr="00826614">
        <w:rPr>
          <w:rFonts w:ascii="Arial" w:hAnsi="Arial" w:cs="Arial"/>
          <w:lang w:eastAsia="ru-RU"/>
        </w:rPr>
        <w:t xml:space="preserve"> тыс. руб</w:t>
      </w:r>
      <w:r w:rsidR="00336164" w:rsidRPr="00826614">
        <w:rPr>
          <w:rFonts w:ascii="Arial" w:hAnsi="Arial" w:cs="Arial"/>
          <w:lang w:eastAsia="ru-RU"/>
        </w:rPr>
        <w:t>лей</w:t>
      </w:r>
      <w:r w:rsidRPr="00826614">
        <w:rPr>
          <w:rFonts w:ascii="Arial" w:hAnsi="Arial" w:cs="Arial"/>
          <w:lang w:eastAsia="ru-RU"/>
        </w:rPr>
        <w:t xml:space="preserve"> было направлено </w:t>
      </w:r>
      <w:r w:rsidR="00336164" w:rsidRPr="00826614">
        <w:rPr>
          <w:rFonts w:ascii="Arial" w:hAnsi="Arial" w:cs="Arial"/>
          <w:lang w:eastAsia="ru-RU"/>
        </w:rPr>
        <w:t>68</w:t>
      </w:r>
      <w:r w:rsidR="00AB0C17" w:rsidRPr="00826614">
        <w:rPr>
          <w:rFonts w:ascii="Arial" w:hAnsi="Arial" w:cs="Arial"/>
          <w:lang w:eastAsia="ru-RU"/>
        </w:rPr>
        <w:t> 200,5</w:t>
      </w:r>
      <w:r w:rsidRPr="00826614">
        <w:rPr>
          <w:rFonts w:ascii="Arial" w:hAnsi="Arial" w:cs="Arial"/>
          <w:lang w:eastAsia="ru-RU"/>
        </w:rPr>
        <w:t xml:space="preserve"> тыс. руб</w:t>
      </w:r>
      <w:r w:rsidR="00336164" w:rsidRPr="00826614">
        <w:rPr>
          <w:rFonts w:ascii="Arial" w:hAnsi="Arial" w:cs="Arial"/>
          <w:lang w:eastAsia="ru-RU"/>
        </w:rPr>
        <w:t>лей</w:t>
      </w:r>
      <w:r w:rsidRPr="00826614">
        <w:rPr>
          <w:rFonts w:ascii="Arial" w:hAnsi="Arial" w:cs="Arial"/>
          <w:lang w:eastAsia="ru-RU"/>
        </w:rPr>
        <w:t xml:space="preserve">, </w:t>
      </w:r>
      <w:r w:rsidR="00BA4411" w:rsidRPr="00826614">
        <w:rPr>
          <w:rFonts w:ascii="Arial" w:hAnsi="Arial" w:cs="Arial"/>
          <w:lang w:eastAsia="ru-RU"/>
        </w:rPr>
        <w:t>что</w:t>
      </w:r>
      <w:r w:rsidRPr="00826614">
        <w:rPr>
          <w:rFonts w:ascii="Arial" w:hAnsi="Arial" w:cs="Arial"/>
          <w:lang w:eastAsia="ru-RU"/>
        </w:rPr>
        <w:t xml:space="preserve"> составило 9</w:t>
      </w:r>
      <w:r w:rsidR="00336164" w:rsidRPr="00826614">
        <w:rPr>
          <w:rFonts w:ascii="Arial" w:hAnsi="Arial" w:cs="Arial"/>
          <w:lang w:eastAsia="ru-RU"/>
        </w:rPr>
        <w:t>6,</w:t>
      </w:r>
      <w:r w:rsidR="00AB0C17" w:rsidRPr="00826614">
        <w:rPr>
          <w:rFonts w:ascii="Arial" w:hAnsi="Arial" w:cs="Arial"/>
          <w:lang w:eastAsia="ru-RU"/>
        </w:rPr>
        <w:t>3</w:t>
      </w:r>
      <w:r w:rsidRPr="00826614">
        <w:rPr>
          <w:rFonts w:ascii="Arial" w:hAnsi="Arial" w:cs="Arial"/>
          <w:lang w:eastAsia="ru-RU"/>
        </w:rPr>
        <w:t xml:space="preserve"> процента.</w:t>
      </w:r>
    </w:p>
    <w:p w14:paraId="4485DDFC" w14:textId="2B97D123" w:rsidR="009B58D9" w:rsidRPr="00826614" w:rsidRDefault="000337E9" w:rsidP="00826614">
      <w:pPr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В 202</w:t>
      </w:r>
      <w:r w:rsidR="00AB0C17" w:rsidRPr="00826614">
        <w:rPr>
          <w:rFonts w:ascii="Arial" w:hAnsi="Arial" w:cs="Arial"/>
          <w:lang w:eastAsia="ru-RU"/>
        </w:rPr>
        <w:t>2</w:t>
      </w:r>
      <w:r w:rsidRPr="00826614">
        <w:rPr>
          <w:rFonts w:ascii="Arial" w:hAnsi="Arial" w:cs="Arial"/>
          <w:lang w:eastAsia="ru-RU"/>
        </w:rPr>
        <w:t xml:space="preserve"> году осуществлялся мониторинг кредиторской и дебиторской задолженности с целью выявления причин их возникновения, принимались меры по установлению источников погашения просроченной кредиторской задолженности. В результате по состоянию на 01.01.202</w:t>
      </w:r>
      <w:r w:rsidR="00AB0C17" w:rsidRPr="00826614">
        <w:rPr>
          <w:rFonts w:ascii="Arial" w:hAnsi="Arial" w:cs="Arial"/>
          <w:lang w:eastAsia="ru-RU"/>
        </w:rPr>
        <w:t>3</w:t>
      </w:r>
      <w:r w:rsidRPr="00826614">
        <w:rPr>
          <w:rFonts w:ascii="Arial" w:hAnsi="Arial" w:cs="Arial"/>
          <w:lang w:eastAsia="ru-RU"/>
        </w:rPr>
        <w:t xml:space="preserve"> года просроченная</w:t>
      </w:r>
      <w:r w:rsidRPr="00826614">
        <w:rPr>
          <w:rFonts w:ascii="Arial" w:eastAsia="Calibri" w:hAnsi="Arial" w:cs="Arial"/>
          <w:lang w:eastAsia="ru-RU"/>
        </w:rPr>
        <w:t xml:space="preserve"> кредиторская и дебиторская задолженности по счетам расходов отсутствуют. </w:t>
      </w:r>
    </w:p>
    <w:p w14:paraId="5EA1EA5B" w14:textId="098F4DB2" w:rsidR="009B58D9" w:rsidRPr="00826614" w:rsidRDefault="00824887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</w:rPr>
        <w:t>По состоянию на 01.08.2023г.</w:t>
      </w:r>
      <w:r w:rsidR="003A779F" w:rsidRPr="00826614">
        <w:rPr>
          <w:rFonts w:ascii="Arial" w:hAnsi="Arial" w:cs="Arial"/>
        </w:rPr>
        <w:t xml:space="preserve"> </w:t>
      </w:r>
      <w:r w:rsidR="009B58D9" w:rsidRPr="00826614">
        <w:rPr>
          <w:rFonts w:ascii="Arial" w:hAnsi="Arial" w:cs="Arial"/>
          <w:lang w:eastAsia="ru-RU"/>
        </w:rPr>
        <w:t xml:space="preserve">бюджет исполнен на </w:t>
      </w:r>
      <w:r w:rsidR="003A779F" w:rsidRPr="00826614">
        <w:rPr>
          <w:rFonts w:ascii="Arial" w:hAnsi="Arial" w:cs="Arial"/>
          <w:lang w:eastAsia="ru-RU"/>
        </w:rPr>
        <w:t>41,1</w:t>
      </w:r>
      <w:r w:rsidR="009B58D9" w:rsidRPr="00826614">
        <w:rPr>
          <w:rFonts w:ascii="Arial" w:hAnsi="Arial" w:cs="Arial"/>
          <w:lang w:eastAsia="ru-RU"/>
        </w:rPr>
        <w:t xml:space="preserve"> процента, что </w:t>
      </w:r>
      <w:r w:rsidR="005054E2" w:rsidRPr="00826614">
        <w:rPr>
          <w:rFonts w:ascii="Arial" w:hAnsi="Arial" w:cs="Arial"/>
          <w:lang w:eastAsia="ru-RU"/>
        </w:rPr>
        <w:t xml:space="preserve">соответствует </w:t>
      </w:r>
      <w:r w:rsidR="009B58D9" w:rsidRPr="00826614">
        <w:rPr>
          <w:rFonts w:ascii="Arial" w:hAnsi="Arial" w:cs="Arial"/>
          <w:lang w:eastAsia="ru-RU"/>
        </w:rPr>
        <w:t>показател</w:t>
      </w:r>
      <w:r w:rsidR="005054E2" w:rsidRPr="00826614">
        <w:rPr>
          <w:rFonts w:ascii="Arial" w:hAnsi="Arial" w:cs="Arial"/>
          <w:lang w:eastAsia="ru-RU"/>
        </w:rPr>
        <w:t>ю</w:t>
      </w:r>
      <w:r w:rsidR="009B58D9" w:rsidRPr="00826614">
        <w:rPr>
          <w:rFonts w:ascii="Arial" w:hAnsi="Arial" w:cs="Arial"/>
          <w:lang w:eastAsia="ru-RU"/>
        </w:rPr>
        <w:t xml:space="preserve"> прошлого года. При </w:t>
      </w:r>
      <w:r w:rsidR="009572FF" w:rsidRPr="00826614">
        <w:rPr>
          <w:rFonts w:ascii="Arial" w:hAnsi="Arial" w:cs="Arial"/>
          <w:lang w:eastAsia="ru-RU"/>
        </w:rPr>
        <w:t>плановых</w:t>
      </w:r>
      <w:r w:rsidR="009B58D9" w:rsidRPr="00826614">
        <w:rPr>
          <w:rFonts w:ascii="Arial" w:hAnsi="Arial" w:cs="Arial"/>
          <w:lang w:eastAsia="ru-RU"/>
        </w:rPr>
        <w:t xml:space="preserve"> назначениях </w:t>
      </w:r>
      <w:r w:rsidR="005054E2" w:rsidRPr="00826614">
        <w:rPr>
          <w:rFonts w:ascii="Arial" w:hAnsi="Arial" w:cs="Arial"/>
          <w:lang w:eastAsia="ru-RU"/>
        </w:rPr>
        <w:t>97 142,8</w:t>
      </w:r>
      <w:r w:rsidR="009B58D9" w:rsidRPr="00826614">
        <w:rPr>
          <w:rFonts w:ascii="Arial" w:hAnsi="Arial" w:cs="Arial"/>
          <w:lang w:eastAsia="ru-RU"/>
        </w:rPr>
        <w:t xml:space="preserve"> тыс.</w:t>
      </w:r>
      <w:r w:rsidR="00E03F21" w:rsidRPr="00826614">
        <w:rPr>
          <w:rFonts w:ascii="Arial" w:hAnsi="Arial" w:cs="Arial"/>
          <w:lang w:eastAsia="ru-RU"/>
        </w:rPr>
        <w:t xml:space="preserve"> </w:t>
      </w:r>
      <w:r w:rsidR="009B58D9" w:rsidRPr="00826614">
        <w:rPr>
          <w:rFonts w:ascii="Arial" w:hAnsi="Arial" w:cs="Arial"/>
          <w:lang w:eastAsia="ru-RU"/>
        </w:rPr>
        <w:t>руб</w:t>
      </w:r>
      <w:r w:rsidR="00C3760B" w:rsidRPr="00826614">
        <w:rPr>
          <w:rFonts w:ascii="Arial" w:hAnsi="Arial" w:cs="Arial"/>
          <w:lang w:eastAsia="ru-RU"/>
        </w:rPr>
        <w:t>лей</w:t>
      </w:r>
      <w:r w:rsidR="009B58D9" w:rsidRPr="00826614">
        <w:rPr>
          <w:rFonts w:ascii="Arial" w:hAnsi="Arial" w:cs="Arial"/>
          <w:lang w:eastAsia="ru-RU"/>
        </w:rPr>
        <w:t xml:space="preserve"> кассовые расходы составили </w:t>
      </w:r>
      <w:r w:rsidR="005054E2" w:rsidRPr="00826614">
        <w:rPr>
          <w:rFonts w:ascii="Arial" w:hAnsi="Arial" w:cs="Arial"/>
          <w:lang w:eastAsia="ru-RU"/>
        </w:rPr>
        <w:t>39 924,</w:t>
      </w:r>
      <w:r w:rsidR="00DE3EDD" w:rsidRPr="00826614">
        <w:rPr>
          <w:rFonts w:ascii="Arial" w:hAnsi="Arial" w:cs="Arial"/>
          <w:lang w:eastAsia="ru-RU"/>
        </w:rPr>
        <w:t>2</w:t>
      </w:r>
      <w:r w:rsidR="009B58D9" w:rsidRPr="00826614">
        <w:rPr>
          <w:rFonts w:ascii="Arial" w:hAnsi="Arial" w:cs="Arial"/>
          <w:lang w:eastAsia="ru-RU"/>
        </w:rPr>
        <w:t xml:space="preserve"> тыс. руб</w:t>
      </w:r>
      <w:r w:rsidR="007F64EA" w:rsidRPr="00826614">
        <w:rPr>
          <w:rFonts w:ascii="Arial" w:hAnsi="Arial" w:cs="Arial"/>
          <w:lang w:eastAsia="ru-RU"/>
        </w:rPr>
        <w:t>лей</w:t>
      </w:r>
      <w:r w:rsidR="009B58D9" w:rsidRPr="00826614">
        <w:rPr>
          <w:rFonts w:ascii="Arial" w:hAnsi="Arial" w:cs="Arial"/>
          <w:lang w:eastAsia="ru-RU"/>
        </w:rPr>
        <w:t xml:space="preserve">. </w:t>
      </w:r>
    </w:p>
    <w:p w14:paraId="04A88EC9" w14:textId="49559B91" w:rsidR="009B58D9" w:rsidRPr="00826614" w:rsidRDefault="009B58D9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Объем расходов </w:t>
      </w:r>
      <w:r w:rsidR="005054E2" w:rsidRPr="00826614">
        <w:rPr>
          <w:rFonts w:ascii="Arial" w:hAnsi="Arial" w:cs="Arial"/>
          <w:lang w:eastAsia="ru-RU"/>
        </w:rPr>
        <w:t>за 7 месяцев</w:t>
      </w:r>
      <w:r w:rsidRPr="00826614">
        <w:rPr>
          <w:rFonts w:ascii="Arial" w:hAnsi="Arial" w:cs="Arial"/>
          <w:lang w:eastAsia="ru-RU"/>
        </w:rPr>
        <w:t xml:space="preserve"> 202</w:t>
      </w:r>
      <w:r w:rsidR="005054E2" w:rsidRPr="00826614">
        <w:rPr>
          <w:rFonts w:ascii="Arial" w:hAnsi="Arial" w:cs="Arial"/>
          <w:lang w:eastAsia="ru-RU"/>
        </w:rPr>
        <w:t>3</w:t>
      </w:r>
      <w:r w:rsidRPr="00826614">
        <w:rPr>
          <w:rFonts w:ascii="Arial" w:hAnsi="Arial" w:cs="Arial"/>
          <w:lang w:eastAsia="ru-RU"/>
        </w:rPr>
        <w:t xml:space="preserve"> года в абсолютном исчислении против аналогичного периода прошлого года </w:t>
      </w:r>
      <w:r w:rsidR="007F64EA" w:rsidRPr="00826614">
        <w:rPr>
          <w:rFonts w:ascii="Arial" w:hAnsi="Arial" w:cs="Arial"/>
          <w:lang w:eastAsia="ru-RU"/>
        </w:rPr>
        <w:t>у</w:t>
      </w:r>
      <w:r w:rsidR="005054E2" w:rsidRPr="00826614">
        <w:rPr>
          <w:rFonts w:ascii="Arial" w:hAnsi="Arial" w:cs="Arial"/>
          <w:lang w:eastAsia="ru-RU"/>
        </w:rPr>
        <w:t>величился</w:t>
      </w:r>
      <w:r w:rsidRPr="00826614">
        <w:rPr>
          <w:rFonts w:ascii="Arial" w:hAnsi="Arial" w:cs="Arial"/>
          <w:lang w:eastAsia="ru-RU"/>
        </w:rPr>
        <w:t xml:space="preserve"> на </w:t>
      </w:r>
      <w:r w:rsidR="000843A9" w:rsidRPr="00826614">
        <w:rPr>
          <w:rFonts w:ascii="Arial" w:hAnsi="Arial" w:cs="Arial"/>
          <w:lang w:eastAsia="ru-RU"/>
        </w:rPr>
        <w:t>1</w:t>
      </w:r>
      <w:r w:rsidR="005054E2" w:rsidRPr="00826614">
        <w:rPr>
          <w:rFonts w:ascii="Arial" w:hAnsi="Arial" w:cs="Arial"/>
          <w:lang w:eastAsia="ru-RU"/>
        </w:rPr>
        <w:t>0 316,1</w:t>
      </w:r>
      <w:r w:rsidRPr="00826614">
        <w:rPr>
          <w:rFonts w:ascii="Arial" w:hAnsi="Arial" w:cs="Arial"/>
          <w:lang w:eastAsia="ru-RU"/>
        </w:rPr>
        <w:t xml:space="preserve"> тыс. руб</w:t>
      </w:r>
      <w:r w:rsidR="007F64EA" w:rsidRPr="00826614">
        <w:rPr>
          <w:rFonts w:ascii="Arial" w:hAnsi="Arial" w:cs="Arial"/>
          <w:lang w:eastAsia="ru-RU"/>
        </w:rPr>
        <w:t>лей</w:t>
      </w:r>
      <w:r w:rsidRPr="00826614">
        <w:rPr>
          <w:rFonts w:ascii="Arial" w:hAnsi="Arial" w:cs="Arial"/>
          <w:lang w:eastAsia="ru-RU"/>
        </w:rPr>
        <w:t xml:space="preserve">, или на </w:t>
      </w:r>
      <w:r w:rsidR="005054E2" w:rsidRPr="00826614">
        <w:rPr>
          <w:rFonts w:ascii="Arial" w:hAnsi="Arial" w:cs="Arial"/>
          <w:lang w:eastAsia="ru-RU"/>
        </w:rPr>
        <w:t>3</w:t>
      </w:r>
      <w:r w:rsidR="007F64EA" w:rsidRPr="00826614">
        <w:rPr>
          <w:rFonts w:ascii="Arial" w:hAnsi="Arial" w:cs="Arial"/>
          <w:lang w:eastAsia="ru-RU"/>
        </w:rPr>
        <w:t>4</w:t>
      </w:r>
      <w:r w:rsidR="005054E2" w:rsidRPr="00826614">
        <w:rPr>
          <w:rFonts w:ascii="Arial" w:hAnsi="Arial" w:cs="Arial"/>
          <w:lang w:eastAsia="ru-RU"/>
        </w:rPr>
        <w:t>,8</w:t>
      </w:r>
      <w:r w:rsidRPr="00826614">
        <w:rPr>
          <w:rFonts w:ascii="Arial" w:hAnsi="Arial" w:cs="Arial"/>
          <w:lang w:eastAsia="ru-RU"/>
        </w:rPr>
        <w:t xml:space="preserve"> процента. </w:t>
      </w:r>
    </w:p>
    <w:p w14:paraId="517A73CF" w14:textId="079D11E7" w:rsidR="009B58D9" w:rsidRPr="00826614" w:rsidRDefault="009B58D9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Структура произведенных</w:t>
      </w:r>
      <w:r w:rsidRPr="00826614">
        <w:rPr>
          <w:rFonts w:ascii="Arial" w:hAnsi="Arial" w:cs="Arial"/>
          <w:b/>
          <w:lang w:eastAsia="ru-RU"/>
        </w:rPr>
        <w:t xml:space="preserve"> </w:t>
      </w:r>
      <w:r w:rsidRPr="00826614">
        <w:rPr>
          <w:rFonts w:ascii="Arial" w:hAnsi="Arial" w:cs="Arial"/>
          <w:lang w:eastAsia="ru-RU"/>
        </w:rPr>
        <w:t xml:space="preserve">расходов бюджета сохранила социальную направленность </w:t>
      </w:r>
      <w:r w:rsidR="000843A9" w:rsidRPr="00826614">
        <w:rPr>
          <w:rFonts w:ascii="Arial" w:hAnsi="Arial" w:cs="Arial"/>
          <w:lang w:eastAsia="ru-RU"/>
        </w:rPr>
        <w:t>1</w:t>
      </w:r>
      <w:r w:rsidR="005054E2" w:rsidRPr="00826614">
        <w:rPr>
          <w:rFonts w:ascii="Arial" w:hAnsi="Arial" w:cs="Arial"/>
          <w:lang w:eastAsia="ru-RU"/>
        </w:rPr>
        <w:t>6 833,1</w:t>
      </w:r>
      <w:r w:rsidRPr="00826614">
        <w:rPr>
          <w:rFonts w:ascii="Arial" w:hAnsi="Arial" w:cs="Arial"/>
          <w:lang w:eastAsia="ru-RU"/>
        </w:rPr>
        <w:t xml:space="preserve"> тыс. руб</w:t>
      </w:r>
      <w:r w:rsidR="00C3760B" w:rsidRPr="00826614">
        <w:rPr>
          <w:rFonts w:ascii="Arial" w:hAnsi="Arial" w:cs="Arial"/>
          <w:lang w:eastAsia="ru-RU"/>
        </w:rPr>
        <w:t>лей</w:t>
      </w:r>
      <w:r w:rsidRPr="00826614">
        <w:rPr>
          <w:rFonts w:ascii="Arial" w:hAnsi="Arial" w:cs="Arial"/>
          <w:lang w:eastAsia="ru-RU"/>
        </w:rPr>
        <w:t xml:space="preserve">, или </w:t>
      </w:r>
      <w:r w:rsidR="000843A9" w:rsidRPr="00826614">
        <w:rPr>
          <w:rFonts w:ascii="Arial" w:hAnsi="Arial" w:cs="Arial"/>
          <w:lang w:eastAsia="ru-RU"/>
        </w:rPr>
        <w:t>4</w:t>
      </w:r>
      <w:r w:rsidR="005054E2" w:rsidRPr="00826614">
        <w:rPr>
          <w:rFonts w:ascii="Arial" w:hAnsi="Arial" w:cs="Arial"/>
          <w:lang w:eastAsia="ru-RU"/>
        </w:rPr>
        <w:t>2,2</w:t>
      </w:r>
      <w:r w:rsidRPr="00826614">
        <w:rPr>
          <w:rFonts w:ascii="Arial" w:hAnsi="Arial" w:cs="Arial"/>
          <w:lang w:eastAsia="ru-RU"/>
        </w:rPr>
        <w:t xml:space="preserve"> процента общего объема кассовых</w:t>
      </w:r>
      <w:r w:rsidR="000843A9" w:rsidRPr="00826614">
        <w:rPr>
          <w:rFonts w:ascii="Arial" w:hAnsi="Arial" w:cs="Arial"/>
          <w:lang w:eastAsia="ru-RU"/>
        </w:rPr>
        <w:t xml:space="preserve"> расходов</w:t>
      </w:r>
      <w:r w:rsidRPr="00826614">
        <w:rPr>
          <w:rFonts w:ascii="Arial" w:hAnsi="Arial" w:cs="Arial"/>
          <w:lang w:eastAsia="ru-RU"/>
        </w:rPr>
        <w:t xml:space="preserve"> бюджета направлено на финансирование отраслей социально-культурной сферы, в том числе на</w:t>
      </w:r>
      <w:r w:rsidR="000843A9" w:rsidRPr="00826614">
        <w:rPr>
          <w:rFonts w:ascii="Arial" w:hAnsi="Arial" w:cs="Arial"/>
          <w:lang w:eastAsia="ru-RU"/>
        </w:rPr>
        <w:t xml:space="preserve"> культуру </w:t>
      </w:r>
      <w:r w:rsidR="005054E2" w:rsidRPr="00826614">
        <w:rPr>
          <w:rFonts w:ascii="Arial" w:hAnsi="Arial" w:cs="Arial"/>
          <w:lang w:eastAsia="ru-RU"/>
        </w:rPr>
        <w:t>39,2</w:t>
      </w:r>
      <w:r w:rsidR="000843A9" w:rsidRPr="00826614">
        <w:rPr>
          <w:rFonts w:ascii="Arial" w:hAnsi="Arial" w:cs="Arial"/>
          <w:lang w:eastAsia="ru-RU"/>
        </w:rPr>
        <w:t xml:space="preserve"> процента,</w:t>
      </w:r>
      <w:r w:rsidRPr="00826614">
        <w:rPr>
          <w:rFonts w:ascii="Arial" w:hAnsi="Arial" w:cs="Arial"/>
          <w:lang w:eastAsia="ru-RU"/>
        </w:rPr>
        <w:t xml:space="preserve"> </w:t>
      </w:r>
      <w:r w:rsidR="000843A9" w:rsidRPr="00826614">
        <w:rPr>
          <w:rFonts w:ascii="Arial" w:hAnsi="Arial" w:cs="Arial"/>
          <w:lang w:eastAsia="ru-RU"/>
        </w:rPr>
        <w:t xml:space="preserve">физическую культуру и спорт </w:t>
      </w:r>
      <w:r w:rsidR="00AF5115" w:rsidRPr="00826614">
        <w:rPr>
          <w:rFonts w:ascii="Arial" w:hAnsi="Arial" w:cs="Arial"/>
          <w:lang w:eastAsia="ru-RU"/>
        </w:rPr>
        <w:t>2</w:t>
      </w:r>
      <w:r w:rsidR="00F934BD" w:rsidRPr="00826614">
        <w:rPr>
          <w:rFonts w:ascii="Arial" w:hAnsi="Arial" w:cs="Arial"/>
          <w:lang w:eastAsia="ru-RU"/>
        </w:rPr>
        <w:t>,0</w:t>
      </w:r>
      <w:r w:rsidR="000843A9" w:rsidRPr="00826614">
        <w:rPr>
          <w:rFonts w:ascii="Arial" w:hAnsi="Arial" w:cs="Arial"/>
          <w:lang w:eastAsia="ru-RU"/>
        </w:rPr>
        <w:t xml:space="preserve"> процента, </w:t>
      </w:r>
      <w:r w:rsidRPr="00826614">
        <w:rPr>
          <w:rFonts w:ascii="Arial" w:hAnsi="Arial" w:cs="Arial"/>
          <w:lang w:eastAsia="ru-RU"/>
        </w:rPr>
        <w:t xml:space="preserve">социальную политику </w:t>
      </w:r>
      <w:r w:rsidR="000843A9" w:rsidRPr="00826614">
        <w:rPr>
          <w:rFonts w:ascii="Arial" w:hAnsi="Arial" w:cs="Arial"/>
          <w:lang w:eastAsia="ru-RU"/>
        </w:rPr>
        <w:t>0,</w:t>
      </w:r>
      <w:r w:rsidR="005054E2" w:rsidRPr="00826614">
        <w:rPr>
          <w:rFonts w:ascii="Arial" w:hAnsi="Arial" w:cs="Arial"/>
          <w:lang w:eastAsia="ru-RU"/>
        </w:rPr>
        <w:t>9</w:t>
      </w:r>
      <w:r w:rsidRPr="00826614">
        <w:rPr>
          <w:rFonts w:ascii="Arial" w:hAnsi="Arial" w:cs="Arial"/>
          <w:lang w:eastAsia="ru-RU"/>
        </w:rPr>
        <w:t xml:space="preserve"> процента</w:t>
      </w:r>
      <w:r w:rsidR="005054E2" w:rsidRPr="00826614">
        <w:rPr>
          <w:rFonts w:ascii="Arial" w:hAnsi="Arial" w:cs="Arial"/>
          <w:lang w:eastAsia="ru-RU"/>
        </w:rPr>
        <w:t>, образование 0,1 процента</w:t>
      </w:r>
      <w:r w:rsidRPr="00826614">
        <w:rPr>
          <w:rFonts w:ascii="Arial" w:hAnsi="Arial" w:cs="Arial"/>
          <w:lang w:eastAsia="ru-RU"/>
        </w:rPr>
        <w:t xml:space="preserve">. </w:t>
      </w:r>
    </w:p>
    <w:p w14:paraId="2B5FD115" w14:textId="13455B60" w:rsidR="009B58D9" w:rsidRPr="00826614" w:rsidRDefault="00DE3EDD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Тем не менее, у</w:t>
      </w:r>
      <w:r w:rsidR="009B58D9" w:rsidRPr="00826614">
        <w:rPr>
          <w:rFonts w:ascii="Arial" w:hAnsi="Arial" w:cs="Arial"/>
          <w:lang w:eastAsia="ru-RU"/>
        </w:rPr>
        <w:t xml:space="preserve">дельный вес указанных выше расходов в сравнении с </w:t>
      </w:r>
      <w:r w:rsidR="00F934BD" w:rsidRPr="00826614">
        <w:rPr>
          <w:rFonts w:ascii="Arial" w:hAnsi="Arial" w:cs="Arial"/>
          <w:lang w:eastAsia="ru-RU"/>
        </w:rPr>
        <w:t xml:space="preserve">аналогичным периодом </w:t>
      </w:r>
      <w:r w:rsidR="009B58D9" w:rsidRPr="00826614">
        <w:rPr>
          <w:rFonts w:ascii="Arial" w:hAnsi="Arial" w:cs="Arial"/>
          <w:lang w:eastAsia="ru-RU"/>
        </w:rPr>
        <w:t>202</w:t>
      </w:r>
      <w:r w:rsidR="005054E2" w:rsidRPr="00826614">
        <w:rPr>
          <w:rFonts w:ascii="Arial" w:hAnsi="Arial" w:cs="Arial"/>
          <w:lang w:eastAsia="ru-RU"/>
        </w:rPr>
        <w:t>2</w:t>
      </w:r>
      <w:r w:rsidR="009B58D9" w:rsidRPr="00826614">
        <w:rPr>
          <w:rFonts w:ascii="Arial" w:hAnsi="Arial" w:cs="Arial"/>
          <w:lang w:eastAsia="ru-RU"/>
        </w:rPr>
        <w:t xml:space="preserve"> год</w:t>
      </w:r>
      <w:r w:rsidR="00F821F4" w:rsidRPr="00826614">
        <w:rPr>
          <w:rFonts w:ascii="Arial" w:hAnsi="Arial" w:cs="Arial"/>
          <w:lang w:eastAsia="ru-RU"/>
        </w:rPr>
        <w:t>а</w:t>
      </w:r>
      <w:r w:rsidR="000843A9" w:rsidRPr="00826614">
        <w:rPr>
          <w:rFonts w:ascii="Arial" w:hAnsi="Arial" w:cs="Arial"/>
          <w:lang w:eastAsia="ru-RU"/>
        </w:rPr>
        <w:t xml:space="preserve"> </w:t>
      </w:r>
      <w:r w:rsidR="005054E2" w:rsidRPr="00826614">
        <w:rPr>
          <w:rFonts w:ascii="Arial" w:hAnsi="Arial" w:cs="Arial"/>
          <w:lang w:eastAsia="ru-RU"/>
        </w:rPr>
        <w:t>уменьшился</w:t>
      </w:r>
      <w:r w:rsidR="000843A9" w:rsidRPr="00826614">
        <w:rPr>
          <w:rFonts w:ascii="Arial" w:hAnsi="Arial" w:cs="Arial"/>
          <w:lang w:eastAsia="ru-RU"/>
        </w:rPr>
        <w:t xml:space="preserve"> </w:t>
      </w:r>
      <w:r w:rsidR="009B58D9" w:rsidRPr="00826614">
        <w:rPr>
          <w:rFonts w:ascii="Arial" w:hAnsi="Arial" w:cs="Arial"/>
          <w:lang w:eastAsia="ru-RU"/>
        </w:rPr>
        <w:t xml:space="preserve">на </w:t>
      </w:r>
      <w:r w:rsidRPr="00826614">
        <w:rPr>
          <w:rFonts w:ascii="Arial" w:hAnsi="Arial" w:cs="Arial"/>
          <w:lang w:eastAsia="ru-RU"/>
        </w:rPr>
        <w:t>3,5</w:t>
      </w:r>
      <w:r w:rsidR="009B58D9" w:rsidRPr="00826614">
        <w:rPr>
          <w:rFonts w:ascii="Arial" w:hAnsi="Arial" w:cs="Arial"/>
          <w:lang w:eastAsia="ru-RU"/>
        </w:rPr>
        <w:t xml:space="preserve"> процента. </w:t>
      </w:r>
    </w:p>
    <w:p w14:paraId="15E4CCB4" w14:textId="2577F356" w:rsidR="009B58D9" w:rsidRPr="00826614" w:rsidRDefault="009B58D9" w:rsidP="00826614">
      <w:pPr>
        <w:tabs>
          <w:tab w:val="left" w:pos="567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На мероприятия в области национальной экономики и жилищно-коммунального хозяйства было направлено </w:t>
      </w:r>
      <w:r w:rsidR="00DE3EDD" w:rsidRPr="00826614">
        <w:rPr>
          <w:rFonts w:ascii="Arial" w:hAnsi="Arial" w:cs="Arial"/>
          <w:lang w:eastAsia="ru-RU"/>
        </w:rPr>
        <w:t>15 503,4</w:t>
      </w:r>
      <w:r w:rsidRPr="00826614">
        <w:rPr>
          <w:rFonts w:ascii="Arial" w:hAnsi="Arial" w:cs="Arial"/>
          <w:lang w:eastAsia="ru-RU"/>
        </w:rPr>
        <w:t xml:space="preserve"> тыс</w:t>
      </w:r>
      <w:r w:rsidR="004622FD" w:rsidRPr="00826614">
        <w:rPr>
          <w:rFonts w:ascii="Arial" w:hAnsi="Arial" w:cs="Arial"/>
          <w:lang w:eastAsia="ru-RU"/>
        </w:rPr>
        <w:t xml:space="preserve">. </w:t>
      </w:r>
      <w:r w:rsidRPr="00826614">
        <w:rPr>
          <w:rFonts w:ascii="Arial" w:hAnsi="Arial" w:cs="Arial"/>
          <w:lang w:eastAsia="ru-RU"/>
        </w:rPr>
        <w:t>руб</w:t>
      </w:r>
      <w:r w:rsidR="00C3760B" w:rsidRPr="00826614">
        <w:rPr>
          <w:rFonts w:ascii="Arial" w:hAnsi="Arial" w:cs="Arial"/>
          <w:lang w:eastAsia="ru-RU"/>
        </w:rPr>
        <w:t>лей</w:t>
      </w:r>
      <w:r w:rsidRPr="00826614">
        <w:rPr>
          <w:rFonts w:ascii="Arial" w:hAnsi="Arial" w:cs="Arial"/>
          <w:lang w:eastAsia="ru-RU"/>
        </w:rPr>
        <w:t xml:space="preserve"> или </w:t>
      </w:r>
      <w:r w:rsidR="00DE3EDD" w:rsidRPr="00826614">
        <w:rPr>
          <w:rFonts w:ascii="Arial" w:hAnsi="Arial" w:cs="Arial"/>
          <w:lang w:eastAsia="ru-RU"/>
        </w:rPr>
        <w:t>38,8</w:t>
      </w:r>
      <w:r w:rsidR="00B91C30" w:rsidRPr="00826614">
        <w:rPr>
          <w:rFonts w:ascii="Arial" w:hAnsi="Arial" w:cs="Arial"/>
          <w:lang w:eastAsia="ru-RU"/>
        </w:rPr>
        <w:t xml:space="preserve"> процента</w:t>
      </w:r>
      <w:r w:rsidRPr="00826614">
        <w:rPr>
          <w:rFonts w:ascii="Arial" w:hAnsi="Arial" w:cs="Arial"/>
          <w:lang w:eastAsia="ru-RU"/>
        </w:rPr>
        <w:t xml:space="preserve"> от общего объема расходов бюджета, что </w:t>
      </w:r>
      <w:r w:rsidR="00DE3EDD" w:rsidRPr="00826614">
        <w:rPr>
          <w:rFonts w:ascii="Arial" w:hAnsi="Arial" w:cs="Arial"/>
          <w:lang w:eastAsia="ru-RU"/>
        </w:rPr>
        <w:t>выше</w:t>
      </w:r>
      <w:r w:rsidRPr="00826614">
        <w:rPr>
          <w:rFonts w:ascii="Arial" w:hAnsi="Arial" w:cs="Arial"/>
          <w:lang w:eastAsia="ru-RU"/>
        </w:rPr>
        <w:t xml:space="preserve"> показателя прошлого года на </w:t>
      </w:r>
      <w:r w:rsidR="00DE3EDD" w:rsidRPr="00826614">
        <w:rPr>
          <w:rFonts w:ascii="Arial" w:hAnsi="Arial" w:cs="Arial"/>
          <w:lang w:eastAsia="ru-RU"/>
        </w:rPr>
        <w:t>12,0</w:t>
      </w:r>
      <w:r w:rsidR="00B91C30" w:rsidRPr="00826614">
        <w:rPr>
          <w:rFonts w:ascii="Arial" w:hAnsi="Arial" w:cs="Arial"/>
          <w:lang w:eastAsia="ru-RU"/>
        </w:rPr>
        <w:t xml:space="preserve"> процент</w:t>
      </w:r>
      <w:r w:rsidR="00E512D2" w:rsidRPr="00826614">
        <w:rPr>
          <w:rFonts w:ascii="Arial" w:hAnsi="Arial" w:cs="Arial"/>
          <w:lang w:eastAsia="ru-RU"/>
        </w:rPr>
        <w:t>ов</w:t>
      </w:r>
      <w:r w:rsidRPr="00826614">
        <w:rPr>
          <w:rFonts w:ascii="Arial" w:hAnsi="Arial" w:cs="Arial"/>
          <w:lang w:eastAsia="ru-RU"/>
        </w:rPr>
        <w:t>.</w:t>
      </w:r>
    </w:p>
    <w:p w14:paraId="058DC01B" w14:textId="780F99E1" w:rsidR="009B58D9" w:rsidRPr="00826614" w:rsidRDefault="009B58D9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Общегосударственные расходы </w:t>
      </w:r>
      <w:r w:rsidR="004622FD" w:rsidRPr="00826614">
        <w:rPr>
          <w:rFonts w:ascii="Arial" w:hAnsi="Arial" w:cs="Arial"/>
          <w:lang w:eastAsia="ru-RU"/>
        </w:rPr>
        <w:t>у</w:t>
      </w:r>
      <w:r w:rsidR="00DE3EDD" w:rsidRPr="00826614">
        <w:rPr>
          <w:rFonts w:ascii="Arial" w:hAnsi="Arial" w:cs="Arial"/>
          <w:lang w:eastAsia="ru-RU"/>
        </w:rPr>
        <w:t>меньшились</w:t>
      </w:r>
      <w:r w:rsidRPr="00826614">
        <w:rPr>
          <w:rFonts w:ascii="Arial" w:hAnsi="Arial" w:cs="Arial"/>
          <w:lang w:eastAsia="ru-RU"/>
        </w:rPr>
        <w:t xml:space="preserve"> против предыдущего года на </w:t>
      </w:r>
      <w:r w:rsidR="00DE3EDD" w:rsidRPr="00826614">
        <w:rPr>
          <w:rFonts w:ascii="Arial" w:hAnsi="Arial" w:cs="Arial"/>
          <w:lang w:eastAsia="ru-RU"/>
        </w:rPr>
        <w:t>8,1</w:t>
      </w:r>
      <w:r w:rsidRPr="00826614">
        <w:rPr>
          <w:rFonts w:ascii="Arial" w:hAnsi="Arial" w:cs="Arial"/>
          <w:lang w:eastAsia="ru-RU"/>
        </w:rPr>
        <w:t xml:space="preserve"> процента, их доля составила </w:t>
      </w:r>
      <w:r w:rsidR="00DE3EDD" w:rsidRPr="00826614">
        <w:rPr>
          <w:rFonts w:ascii="Arial" w:hAnsi="Arial" w:cs="Arial"/>
          <w:lang w:eastAsia="ru-RU"/>
        </w:rPr>
        <w:t>18,6</w:t>
      </w:r>
      <w:r w:rsidR="00B91C30" w:rsidRPr="00826614">
        <w:rPr>
          <w:rFonts w:ascii="Arial" w:hAnsi="Arial" w:cs="Arial"/>
          <w:lang w:eastAsia="ru-RU"/>
        </w:rPr>
        <w:t xml:space="preserve"> процента</w:t>
      </w:r>
      <w:r w:rsidRPr="00826614">
        <w:rPr>
          <w:rFonts w:ascii="Arial" w:hAnsi="Arial" w:cs="Arial"/>
          <w:lang w:eastAsia="ru-RU"/>
        </w:rPr>
        <w:t xml:space="preserve"> в общем объеме расходов бюджета. </w:t>
      </w:r>
      <w:r w:rsidR="004622FD" w:rsidRPr="00826614">
        <w:rPr>
          <w:rFonts w:ascii="Arial" w:hAnsi="Arial" w:cs="Arial"/>
          <w:lang w:eastAsia="ru-RU"/>
        </w:rPr>
        <w:t xml:space="preserve">На указанные цели израсходовано </w:t>
      </w:r>
      <w:r w:rsidR="00DE3EDD" w:rsidRPr="00826614">
        <w:rPr>
          <w:rFonts w:ascii="Arial" w:hAnsi="Arial" w:cs="Arial"/>
          <w:lang w:eastAsia="ru-RU"/>
        </w:rPr>
        <w:t>7 430,6</w:t>
      </w:r>
      <w:r w:rsidR="004622FD" w:rsidRPr="00826614">
        <w:rPr>
          <w:rFonts w:ascii="Arial" w:hAnsi="Arial" w:cs="Arial"/>
          <w:lang w:eastAsia="ru-RU"/>
        </w:rPr>
        <w:t xml:space="preserve"> тыс. руб</w:t>
      </w:r>
      <w:r w:rsidR="00E512D2" w:rsidRPr="00826614">
        <w:rPr>
          <w:rFonts w:ascii="Arial" w:hAnsi="Arial" w:cs="Arial"/>
          <w:lang w:eastAsia="ru-RU"/>
        </w:rPr>
        <w:t>лей</w:t>
      </w:r>
      <w:r w:rsidR="004622FD" w:rsidRPr="00826614">
        <w:rPr>
          <w:rFonts w:ascii="Arial" w:hAnsi="Arial" w:cs="Arial"/>
          <w:lang w:eastAsia="ru-RU"/>
        </w:rPr>
        <w:t>.</w:t>
      </w:r>
    </w:p>
    <w:p w14:paraId="2A0F6D74" w14:textId="16C6CFB1" w:rsidR="009B58D9" w:rsidRPr="00826614" w:rsidRDefault="009B58D9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lastRenderedPageBreak/>
        <w:t xml:space="preserve">До 1 процента занимают такие расходы, как национальная оборона, национальная безопасность и правоохранительная деятельность. </w:t>
      </w:r>
    </w:p>
    <w:p w14:paraId="5BAF8413" w14:textId="77777777" w:rsidR="00E512D2" w:rsidRPr="00826614" w:rsidRDefault="00E512D2" w:rsidP="00826614">
      <w:pPr>
        <w:widowControl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eastAsia="Lucida Sans Unicode" w:hAnsi="Arial" w:cs="Arial"/>
          <w:lang w:eastAsia="ru-RU"/>
        </w:rPr>
        <w:t>Экономическая структура расходов бюджета представлена в следующем виде.</w:t>
      </w:r>
    </w:p>
    <w:p w14:paraId="739025AB" w14:textId="7D30984D" w:rsidR="00443318" w:rsidRPr="00826614" w:rsidRDefault="00443318" w:rsidP="00826614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826614">
        <w:rPr>
          <w:rFonts w:ascii="Arial" w:eastAsia="Lucida Sans Unicode" w:hAnsi="Arial" w:cs="Arial"/>
          <w:lang w:eastAsia="ru-RU"/>
        </w:rPr>
        <w:t>Наибольший объем бюджетных ассигнований – 16 466,5 тыс. рублей, или 41,2 процента общего объема расходов направлено на субсидии бюджетным учреждениям.</w:t>
      </w:r>
    </w:p>
    <w:p w14:paraId="7C01FCCA" w14:textId="4F14C597" w:rsidR="00443318" w:rsidRPr="00826614" w:rsidRDefault="00443318" w:rsidP="00826614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826614">
        <w:rPr>
          <w:rFonts w:ascii="Arial" w:eastAsia="Lucida Sans Unicode" w:hAnsi="Arial" w:cs="Arial"/>
          <w:lang w:eastAsia="ru-RU"/>
        </w:rPr>
        <w:t>Закупка прочих товаров, работ, услуг произведена в сумме 13 552,8 тыс. руб</w:t>
      </w:r>
      <w:r w:rsidR="00D90AF5" w:rsidRPr="00826614">
        <w:rPr>
          <w:rFonts w:ascii="Arial" w:eastAsia="Lucida Sans Unicode" w:hAnsi="Arial" w:cs="Arial"/>
          <w:lang w:eastAsia="ru-RU"/>
        </w:rPr>
        <w:t>лей</w:t>
      </w:r>
      <w:r w:rsidRPr="00826614">
        <w:rPr>
          <w:rFonts w:ascii="Arial" w:eastAsia="Lucida Sans Unicode" w:hAnsi="Arial" w:cs="Arial"/>
          <w:lang w:eastAsia="ru-RU"/>
        </w:rPr>
        <w:t>, их удельный вес в общем объеме бюджета составил 34,0 процент</w:t>
      </w:r>
      <w:r w:rsidR="00D90AF5" w:rsidRPr="00826614">
        <w:rPr>
          <w:rFonts w:ascii="Arial" w:eastAsia="Lucida Sans Unicode" w:hAnsi="Arial" w:cs="Arial"/>
          <w:lang w:eastAsia="ru-RU"/>
        </w:rPr>
        <w:t>а</w:t>
      </w:r>
      <w:r w:rsidRPr="00826614">
        <w:rPr>
          <w:rFonts w:ascii="Arial" w:eastAsia="Lucida Sans Unicode" w:hAnsi="Arial" w:cs="Arial"/>
          <w:lang w:eastAsia="ru-RU"/>
        </w:rPr>
        <w:t>.</w:t>
      </w:r>
    </w:p>
    <w:p w14:paraId="734BD255" w14:textId="557D08D7" w:rsidR="00443318" w:rsidRPr="00826614" w:rsidRDefault="00443318" w:rsidP="00826614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826614">
        <w:rPr>
          <w:rFonts w:ascii="Arial" w:eastAsia="Lucida Sans Unicode" w:hAnsi="Arial" w:cs="Arial"/>
          <w:lang w:eastAsia="ru-RU"/>
        </w:rPr>
        <w:t>На оплату труда работников и страховые взносы направлено 5 357,9 тыс. руб</w:t>
      </w:r>
      <w:r w:rsidR="00D90AF5" w:rsidRPr="00826614">
        <w:rPr>
          <w:rFonts w:ascii="Arial" w:eastAsia="Lucida Sans Unicode" w:hAnsi="Arial" w:cs="Arial"/>
          <w:lang w:eastAsia="ru-RU"/>
        </w:rPr>
        <w:t>лей</w:t>
      </w:r>
      <w:r w:rsidRPr="00826614">
        <w:rPr>
          <w:rFonts w:ascii="Arial" w:eastAsia="Lucida Sans Unicode" w:hAnsi="Arial" w:cs="Arial"/>
          <w:lang w:eastAsia="ru-RU"/>
        </w:rPr>
        <w:t>, или 1</w:t>
      </w:r>
      <w:r w:rsidR="00D90AF5" w:rsidRPr="00826614">
        <w:rPr>
          <w:rFonts w:ascii="Arial" w:eastAsia="Lucida Sans Unicode" w:hAnsi="Arial" w:cs="Arial"/>
          <w:lang w:eastAsia="ru-RU"/>
        </w:rPr>
        <w:t xml:space="preserve">3,4 процента </w:t>
      </w:r>
      <w:r w:rsidRPr="00826614">
        <w:rPr>
          <w:rFonts w:ascii="Arial" w:eastAsia="Lucida Sans Unicode" w:hAnsi="Arial" w:cs="Arial"/>
          <w:lang w:eastAsia="ru-RU"/>
        </w:rPr>
        <w:t>от общего объема расходов.</w:t>
      </w:r>
    </w:p>
    <w:p w14:paraId="3ED0F7F2" w14:textId="26092683" w:rsidR="00443318" w:rsidRPr="00826614" w:rsidRDefault="00443318" w:rsidP="00826614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826614">
        <w:rPr>
          <w:rFonts w:ascii="Arial" w:eastAsia="Lucida Sans Unicode" w:hAnsi="Arial" w:cs="Arial"/>
          <w:lang w:eastAsia="ru-RU"/>
        </w:rPr>
        <w:t xml:space="preserve">Закупка энергетических ресурсов произведена в сумме </w:t>
      </w:r>
      <w:r w:rsidR="00D90AF5" w:rsidRPr="00826614">
        <w:rPr>
          <w:rFonts w:ascii="Arial" w:eastAsia="Lucida Sans Unicode" w:hAnsi="Arial" w:cs="Arial"/>
          <w:lang w:eastAsia="ru-RU"/>
        </w:rPr>
        <w:t>2 014,1</w:t>
      </w:r>
      <w:r w:rsidRPr="00826614">
        <w:rPr>
          <w:rFonts w:ascii="Arial" w:eastAsia="Lucida Sans Unicode" w:hAnsi="Arial" w:cs="Arial"/>
          <w:lang w:eastAsia="ru-RU"/>
        </w:rPr>
        <w:t xml:space="preserve"> тыс. руб</w:t>
      </w:r>
      <w:r w:rsidR="00D90AF5" w:rsidRPr="00826614">
        <w:rPr>
          <w:rFonts w:ascii="Arial" w:eastAsia="Lucida Sans Unicode" w:hAnsi="Arial" w:cs="Arial"/>
          <w:lang w:eastAsia="ru-RU"/>
        </w:rPr>
        <w:t>лей</w:t>
      </w:r>
      <w:r w:rsidRPr="00826614">
        <w:rPr>
          <w:rFonts w:ascii="Arial" w:eastAsia="Lucida Sans Unicode" w:hAnsi="Arial" w:cs="Arial"/>
          <w:lang w:eastAsia="ru-RU"/>
        </w:rPr>
        <w:t>, что составило 5,</w:t>
      </w:r>
      <w:r w:rsidR="00D90AF5" w:rsidRPr="00826614">
        <w:rPr>
          <w:rFonts w:ascii="Arial" w:eastAsia="Lucida Sans Unicode" w:hAnsi="Arial" w:cs="Arial"/>
          <w:lang w:eastAsia="ru-RU"/>
        </w:rPr>
        <w:t>0 процентов</w:t>
      </w:r>
      <w:r w:rsidRPr="00826614">
        <w:rPr>
          <w:rFonts w:ascii="Arial" w:eastAsia="Lucida Sans Unicode" w:hAnsi="Arial" w:cs="Arial"/>
          <w:lang w:eastAsia="ru-RU"/>
        </w:rPr>
        <w:t xml:space="preserve"> общего объема расходов.</w:t>
      </w:r>
    </w:p>
    <w:p w14:paraId="71C4DC7F" w14:textId="290A3C8D" w:rsidR="00443318" w:rsidRPr="00826614" w:rsidRDefault="00443318" w:rsidP="00826614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826614">
        <w:rPr>
          <w:rFonts w:ascii="Arial" w:eastAsia="Lucida Sans Unicode" w:hAnsi="Arial" w:cs="Arial"/>
          <w:lang w:eastAsia="ru-RU"/>
        </w:rPr>
        <w:t>Бюджету муниципального района в виде межбюджетных тра</w:t>
      </w:r>
      <w:r w:rsidR="00826614" w:rsidRPr="00826614">
        <w:rPr>
          <w:rFonts w:ascii="Arial" w:eastAsia="Lucida Sans Unicode" w:hAnsi="Arial" w:cs="Arial"/>
          <w:lang w:eastAsia="ru-RU"/>
        </w:rPr>
        <w:t xml:space="preserve">нсфертов передано </w:t>
      </w:r>
      <w:r w:rsidR="00D90AF5" w:rsidRPr="00826614">
        <w:rPr>
          <w:rFonts w:ascii="Arial" w:eastAsia="Lucida Sans Unicode" w:hAnsi="Arial" w:cs="Arial"/>
          <w:lang w:eastAsia="ru-RU"/>
        </w:rPr>
        <w:t>825,3</w:t>
      </w:r>
      <w:r w:rsidRPr="00826614">
        <w:rPr>
          <w:rFonts w:ascii="Arial" w:eastAsia="Lucida Sans Unicode" w:hAnsi="Arial" w:cs="Arial"/>
          <w:lang w:eastAsia="ru-RU"/>
        </w:rPr>
        <w:t xml:space="preserve"> тыс. руб</w:t>
      </w:r>
      <w:r w:rsidR="00D90AF5" w:rsidRPr="00826614">
        <w:rPr>
          <w:rFonts w:ascii="Arial" w:eastAsia="Lucida Sans Unicode" w:hAnsi="Arial" w:cs="Arial"/>
          <w:lang w:eastAsia="ru-RU"/>
        </w:rPr>
        <w:t>лей</w:t>
      </w:r>
      <w:r w:rsidRPr="00826614">
        <w:rPr>
          <w:rFonts w:ascii="Arial" w:eastAsia="Lucida Sans Unicode" w:hAnsi="Arial" w:cs="Arial"/>
          <w:lang w:eastAsia="ru-RU"/>
        </w:rPr>
        <w:t xml:space="preserve">, </w:t>
      </w:r>
      <w:r w:rsidR="00D90AF5" w:rsidRPr="00826614">
        <w:rPr>
          <w:rFonts w:ascii="Arial" w:eastAsia="Lucida Sans Unicode" w:hAnsi="Arial" w:cs="Arial"/>
          <w:lang w:eastAsia="ru-RU"/>
        </w:rPr>
        <w:t>или</w:t>
      </w:r>
      <w:r w:rsidRPr="00826614">
        <w:rPr>
          <w:rFonts w:ascii="Arial" w:eastAsia="Lucida Sans Unicode" w:hAnsi="Arial" w:cs="Arial"/>
          <w:lang w:eastAsia="ru-RU"/>
        </w:rPr>
        <w:t xml:space="preserve"> 2,</w:t>
      </w:r>
      <w:r w:rsidR="00D90AF5" w:rsidRPr="00826614">
        <w:rPr>
          <w:rFonts w:ascii="Arial" w:eastAsia="Lucida Sans Unicode" w:hAnsi="Arial" w:cs="Arial"/>
          <w:lang w:eastAsia="ru-RU"/>
        </w:rPr>
        <w:t>1 процента</w:t>
      </w:r>
      <w:r w:rsidRPr="00826614">
        <w:rPr>
          <w:rFonts w:ascii="Arial" w:eastAsia="Lucida Sans Unicode" w:hAnsi="Arial" w:cs="Arial"/>
          <w:lang w:eastAsia="ru-RU"/>
        </w:rPr>
        <w:t xml:space="preserve"> общего объема расходов.</w:t>
      </w:r>
    </w:p>
    <w:p w14:paraId="284BEF52" w14:textId="50BA4530" w:rsidR="00443318" w:rsidRPr="00826614" w:rsidRDefault="00F821F4" w:rsidP="00826614">
      <w:pPr>
        <w:widowControl w:val="0"/>
        <w:tabs>
          <w:tab w:val="left" w:pos="567"/>
        </w:tabs>
        <w:ind w:firstLine="709"/>
        <w:jc w:val="both"/>
        <w:rPr>
          <w:rFonts w:ascii="Arial" w:eastAsia="Lucida Sans Unicode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Доля бюджетных инвестиции в объекты капитального строительства муниципальной собственности равнялась </w:t>
      </w:r>
      <w:r w:rsidRPr="00826614">
        <w:rPr>
          <w:rFonts w:ascii="Arial" w:eastAsia="Lucida Sans Unicode" w:hAnsi="Arial" w:cs="Arial"/>
          <w:lang w:eastAsia="ru-RU"/>
        </w:rPr>
        <w:t>1,5 процента в общем объеме расходов, или</w:t>
      </w:r>
      <w:r w:rsidR="00443318" w:rsidRPr="00826614">
        <w:rPr>
          <w:rFonts w:ascii="Arial" w:eastAsia="Lucida Sans Unicode" w:hAnsi="Arial" w:cs="Arial"/>
          <w:lang w:eastAsia="ru-RU"/>
        </w:rPr>
        <w:t xml:space="preserve"> 588,</w:t>
      </w:r>
      <w:r w:rsidR="00D90AF5" w:rsidRPr="00826614">
        <w:rPr>
          <w:rFonts w:ascii="Arial" w:eastAsia="Lucida Sans Unicode" w:hAnsi="Arial" w:cs="Arial"/>
          <w:lang w:eastAsia="ru-RU"/>
        </w:rPr>
        <w:t>7</w:t>
      </w:r>
      <w:r w:rsidR="00443318" w:rsidRPr="00826614">
        <w:rPr>
          <w:rFonts w:ascii="Arial" w:eastAsia="Lucida Sans Unicode" w:hAnsi="Arial" w:cs="Arial"/>
          <w:lang w:eastAsia="ru-RU"/>
        </w:rPr>
        <w:t xml:space="preserve"> тыс. руб</w:t>
      </w:r>
      <w:r w:rsidR="00D90AF5" w:rsidRPr="00826614">
        <w:rPr>
          <w:rFonts w:ascii="Arial" w:eastAsia="Lucida Sans Unicode" w:hAnsi="Arial" w:cs="Arial"/>
          <w:lang w:eastAsia="ru-RU"/>
        </w:rPr>
        <w:t>лей</w:t>
      </w:r>
      <w:r w:rsidR="00443318" w:rsidRPr="00826614">
        <w:rPr>
          <w:rFonts w:ascii="Arial" w:eastAsia="Lucida Sans Unicode" w:hAnsi="Arial" w:cs="Arial"/>
          <w:lang w:eastAsia="ru-RU"/>
        </w:rPr>
        <w:t>.</w:t>
      </w:r>
    </w:p>
    <w:p w14:paraId="0428E7F2" w14:textId="5117D616" w:rsidR="00443318" w:rsidRPr="00826614" w:rsidRDefault="00D90AF5" w:rsidP="00826614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826614">
        <w:rPr>
          <w:rFonts w:ascii="Arial" w:eastAsia="Lucida Sans Unicode" w:hAnsi="Arial" w:cs="Arial"/>
          <w:lang w:eastAsia="ru-RU"/>
        </w:rPr>
        <w:t>З</w:t>
      </w:r>
      <w:r w:rsidR="00443318" w:rsidRPr="00826614">
        <w:rPr>
          <w:rFonts w:ascii="Arial" w:eastAsia="Lucida Sans Unicode" w:hAnsi="Arial" w:cs="Arial"/>
          <w:lang w:eastAsia="ru-RU"/>
        </w:rPr>
        <w:t>акупк</w:t>
      </w:r>
      <w:r w:rsidRPr="00826614">
        <w:rPr>
          <w:rFonts w:ascii="Arial" w:eastAsia="Lucida Sans Unicode" w:hAnsi="Arial" w:cs="Arial"/>
          <w:lang w:eastAsia="ru-RU"/>
        </w:rPr>
        <w:t>а</w:t>
      </w:r>
      <w:r w:rsidR="00443318" w:rsidRPr="00826614">
        <w:rPr>
          <w:rFonts w:ascii="Arial" w:eastAsia="Lucida Sans Unicode" w:hAnsi="Arial" w:cs="Arial"/>
          <w:lang w:eastAsia="ru-RU"/>
        </w:rPr>
        <w:t xml:space="preserve"> товаров, работ, услуг в сфере информационно-коммуникационных технологий </w:t>
      </w:r>
      <w:r w:rsidRPr="00826614">
        <w:rPr>
          <w:rFonts w:ascii="Arial" w:eastAsia="Lucida Sans Unicode" w:hAnsi="Arial" w:cs="Arial"/>
          <w:lang w:eastAsia="ru-RU"/>
        </w:rPr>
        <w:t>произведена на сумму</w:t>
      </w:r>
      <w:r w:rsidR="00443318" w:rsidRPr="00826614">
        <w:rPr>
          <w:rFonts w:ascii="Arial" w:eastAsia="Lucida Sans Unicode" w:hAnsi="Arial" w:cs="Arial"/>
          <w:lang w:eastAsia="ru-RU"/>
        </w:rPr>
        <w:t xml:space="preserve"> </w:t>
      </w:r>
      <w:r w:rsidR="00F140B3" w:rsidRPr="00826614">
        <w:rPr>
          <w:rFonts w:ascii="Arial" w:eastAsia="Lucida Sans Unicode" w:hAnsi="Arial" w:cs="Arial"/>
          <w:lang w:eastAsia="ru-RU"/>
        </w:rPr>
        <w:t>418,9</w:t>
      </w:r>
      <w:r w:rsidR="00443318" w:rsidRPr="00826614">
        <w:rPr>
          <w:rFonts w:ascii="Arial" w:eastAsia="Lucida Sans Unicode" w:hAnsi="Arial" w:cs="Arial"/>
          <w:lang w:eastAsia="ru-RU"/>
        </w:rPr>
        <w:t xml:space="preserve"> тыс. руб</w:t>
      </w:r>
      <w:r w:rsidR="00F140B3" w:rsidRPr="00826614">
        <w:rPr>
          <w:rFonts w:ascii="Arial" w:eastAsia="Lucida Sans Unicode" w:hAnsi="Arial" w:cs="Arial"/>
          <w:lang w:eastAsia="ru-RU"/>
        </w:rPr>
        <w:t xml:space="preserve">лей, их удельный вес в общем объеме бюджета </w:t>
      </w:r>
      <w:r w:rsidR="00443318" w:rsidRPr="00826614">
        <w:rPr>
          <w:rFonts w:ascii="Arial" w:eastAsia="Lucida Sans Unicode" w:hAnsi="Arial" w:cs="Arial"/>
          <w:lang w:eastAsia="ru-RU"/>
        </w:rPr>
        <w:t>составил 1,</w:t>
      </w:r>
      <w:r w:rsidR="00F140B3" w:rsidRPr="00826614">
        <w:rPr>
          <w:rFonts w:ascii="Arial" w:eastAsia="Lucida Sans Unicode" w:hAnsi="Arial" w:cs="Arial"/>
          <w:lang w:eastAsia="ru-RU"/>
        </w:rPr>
        <w:t>1 процента</w:t>
      </w:r>
      <w:r w:rsidR="00443318" w:rsidRPr="00826614">
        <w:rPr>
          <w:rFonts w:ascii="Arial" w:eastAsia="Lucida Sans Unicode" w:hAnsi="Arial" w:cs="Arial"/>
          <w:lang w:eastAsia="ru-RU"/>
        </w:rPr>
        <w:t>.</w:t>
      </w:r>
    </w:p>
    <w:p w14:paraId="3DBDE91A" w14:textId="792CB390" w:rsidR="00F140B3" w:rsidRPr="00826614" w:rsidRDefault="00F140B3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Закупка товаров, работ, услуг в целях капитального ремонта муниципального имущества произведена в сумме 367,1 тыс. рублей, </w:t>
      </w:r>
      <w:r w:rsidR="00F934BD" w:rsidRPr="00826614">
        <w:rPr>
          <w:rFonts w:ascii="Arial" w:hAnsi="Arial" w:cs="Arial"/>
          <w:lang w:eastAsia="ru-RU"/>
        </w:rPr>
        <w:t xml:space="preserve">или </w:t>
      </w:r>
      <w:r w:rsidRPr="00826614">
        <w:rPr>
          <w:rFonts w:ascii="Arial" w:hAnsi="Arial" w:cs="Arial"/>
          <w:lang w:eastAsia="ru-RU"/>
        </w:rPr>
        <w:t>0,9 процента</w:t>
      </w:r>
      <w:r w:rsidR="00F934BD" w:rsidRPr="00826614">
        <w:rPr>
          <w:rFonts w:ascii="Arial" w:hAnsi="Arial" w:cs="Arial"/>
          <w:lang w:eastAsia="ru-RU"/>
        </w:rPr>
        <w:t xml:space="preserve"> от общего объема</w:t>
      </w:r>
      <w:r w:rsidRPr="00826614">
        <w:rPr>
          <w:rFonts w:ascii="Arial" w:hAnsi="Arial" w:cs="Arial"/>
          <w:lang w:eastAsia="ru-RU"/>
        </w:rPr>
        <w:t xml:space="preserve">. </w:t>
      </w:r>
    </w:p>
    <w:p w14:paraId="37ED6D01" w14:textId="7197CB51" w:rsidR="00443318" w:rsidRPr="00826614" w:rsidRDefault="00443318" w:rsidP="00826614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826614">
        <w:rPr>
          <w:rFonts w:ascii="Arial" w:eastAsia="Lucida Sans Unicode" w:hAnsi="Arial" w:cs="Arial"/>
          <w:lang w:eastAsia="ru-RU"/>
        </w:rPr>
        <w:t xml:space="preserve">Иные расходы профинансированы на сумму </w:t>
      </w:r>
      <w:r w:rsidR="00F140B3" w:rsidRPr="00826614">
        <w:rPr>
          <w:rFonts w:ascii="Arial" w:eastAsia="Lucida Sans Unicode" w:hAnsi="Arial" w:cs="Arial"/>
          <w:lang w:eastAsia="ru-RU"/>
        </w:rPr>
        <w:t>332,9</w:t>
      </w:r>
      <w:r w:rsidRPr="00826614">
        <w:rPr>
          <w:rFonts w:ascii="Arial" w:eastAsia="Lucida Sans Unicode" w:hAnsi="Arial" w:cs="Arial"/>
          <w:lang w:eastAsia="ru-RU"/>
        </w:rPr>
        <w:t xml:space="preserve"> тыс. руб</w:t>
      </w:r>
      <w:r w:rsidR="00F140B3" w:rsidRPr="00826614">
        <w:rPr>
          <w:rFonts w:ascii="Arial" w:eastAsia="Lucida Sans Unicode" w:hAnsi="Arial" w:cs="Arial"/>
          <w:lang w:eastAsia="ru-RU"/>
        </w:rPr>
        <w:t>лей</w:t>
      </w:r>
      <w:r w:rsidRPr="00826614">
        <w:rPr>
          <w:rFonts w:ascii="Arial" w:eastAsia="Lucida Sans Unicode" w:hAnsi="Arial" w:cs="Arial"/>
          <w:lang w:eastAsia="ru-RU"/>
        </w:rPr>
        <w:t>, что составило 0,</w:t>
      </w:r>
      <w:r w:rsidR="00F140B3" w:rsidRPr="00826614">
        <w:rPr>
          <w:rFonts w:ascii="Arial" w:eastAsia="Lucida Sans Unicode" w:hAnsi="Arial" w:cs="Arial"/>
          <w:lang w:eastAsia="ru-RU"/>
        </w:rPr>
        <w:t>8 процента</w:t>
      </w:r>
      <w:r w:rsidR="00826614" w:rsidRPr="00826614">
        <w:rPr>
          <w:rFonts w:ascii="Arial" w:eastAsia="Lucida Sans Unicode" w:hAnsi="Arial" w:cs="Arial"/>
          <w:lang w:eastAsia="ru-RU"/>
        </w:rPr>
        <w:t xml:space="preserve"> общего объема расходов.</w:t>
      </w:r>
    </w:p>
    <w:p w14:paraId="0A2A0018" w14:textId="77777777" w:rsidR="00F934BD" w:rsidRPr="00826614" w:rsidRDefault="00443318" w:rsidP="00826614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826614">
        <w:rPr>
          <w:rFonts w:ascii="Arial" w:eastAsia="Lucida Sans Unicode" w:hAnsi="Arial" w:cs="Arial"/>
          <w:lang w:eastAsia="ru-RU"/>
        </w:rPr>
        <w:t>Бюджет 2023 года сформирован в программном формате.</w:t>
      </w:r>
    </w:p>
    <w:p w14:paraId="2A7B8AD1" w14:textId="442402F0" w:rsidR="00443318" w:rsidRPr="00826614" w:rsidRDefault="00443318" w:rsidP="00826614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826614">
        <w:rPr>
          <w:rFonts w:ascii="Arial" w:eastAsia="Lucida Sans Unicode" w:hAnsi="Arial" w:cs="Arial"/>
          <w:lang w:eastAsia="ru-RU"/>
        </w:rPr>
        <w:t>На финансирование муниципальной программы «Социально-экономическое развитие Краснополянского сельского поселения» на 2023-2032 годы с объемом уточненных бюджетных назначений 93 888,0</w:t>
      </w:r>
      <w:r w:rsidRPr="00826614">
        <w:rPr>
          <w:rFonts w:ascii="Arial" w:eastAsia="Lucida Sans Unicode" w:hAnsi="Arial" w:cs="Arial"/>
          <w:b/>
          <w:lang w:eastAsia="ru-RU"/>
        </w:rPr>
        <w:t xml:space="preserve"> </w:t>
      </w:r>
      <w:r w:rsidRPr="00826614">
        <w:rPr>
          <w:rFonts w:ascii="Arial" w:eastAsia="Lucida Sans Unicode" w:hAnsi="Arial" w:cs="Arial"/>
          <w:lang w:eastAsia="ru-RU"/>
        </w:rPr>
        <w:t>тыс. руб. было направлено 3</w:t>
      </w:r>
      <w:r w:rsidR="00F934BD" w:rsidRPr="00826614">
        <w:rPr>
          <w:rFonts w:ascii="Arial" w:eastAsia="Lucida Sans Unicode" w:hAnsi="Arial" w:cs="Arial"/>
          <w:lang w:eastAsia="ru-RU"/>
        </w:rPr>
        <w:t>8 213,2</w:t>
      </w:r>
      <w:r w:rsidRPr="00826614">
        <w:rPr>
          <w:rFonts w:ascii="Arial" w:eastAsia="Lucida Sans Unicode" w:hAnsi="Arial" w:cs="Arial"/>
          <w:lang w:eastAsia="ru-RU"/>
        </w:rPr>
        <w:t xml:space="preserve"> тыс. руб</w:t>
      </w:r>
      <w:r w:rsidR="00F934BD" w:rsidRPr="00826614">
        <w:rPr>
          <w:rFonts w:ascii="Arial" w:eastAsia="Lucida Sans Unicode" w:hAnsi="Arial" w:cs="Arial"/>
          <w:lang w:eastAsia="ru-RU"/>
        </w:rPr>
        <w:t>лей</w:t>
      </w:r>
      <w:r w:rsidRPr="00826614">
        <w:rPr>
          <w:rFonts w:ascii="Arial" w:eastAsia="Lucida Sans Unicode" w:hAnsi="Arial" w:cs="Arial"/>
          <w:lang w:eastAsia="ru-RU"/>
        </w:rPr>
        <w:t xml:space="preserve">, что составило </w:t>
      </w:r>
      <w:r w:rsidR="00F934BD" w:rsidRPr="00826614">
        <w:rPr>
          <w:rFonts w:ascii="Arial" w:eastAsia="Lucida Sans Unicode" w:hAnsi="Arial" w:cs="Arial"/>
          <w:lang w:eastAsia="ru-RU"/>
        </w:rPr>
        <w:t>40,7 процента.</w:t>
      </w:r>
      <w:r w:rsidRPr="00826614">
        <w:rPr>
          <w:rFonts w:ascii="Arial" w:eastAsia="Lucida Sans Unicode" w:hAnsi="Arial" w:cs="Arial"/>
          <w:lang w:eastAsia="ru-RU"/>
        </w:rPr>
        <w:t xml:space="preserve"> </w:t>
      </w:r>
    </w:p>
    <w:p w14:paraId="44CD8008" w14:textId="77777777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Планирование бюджетных ассигнований основывалось на принципе безусловного обеспечения финансовыми ресурсами действующих расходных обязательств муниципального образования. Принятие новых расходных обязательств осуществляется только при наличии их финансового подкрепления.</w:t>
      </w:r>
    </w:p>
    <w:p w14:paraId="1AB5893A" w14:textId="77777777" w:rsidR="009B58D9" w:rsidRPr="00826614" w:rsidRDefault="009B58D9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В рамках мероприятий, направленных на качественные изменения бюджетного процесса в муниципальном образовании, проводится ежегодный мониторинг качества управления финансами главными распорядителями бюджетных средств.</w:t>
      </w:r>
    </w:p>
    <w:p w14:paraId="415E3323" w14:textId="2EEAEC66" w:rsidR="009B58D9" w:rsidRPr="00826614" w:rsidRDefault="009B58D9" w:rsidP="00826614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Средняя рейтинговая оценка по итогам 202</w:t>
      </w:r>
      <w:r w:rsidR="000E5C9B" w:rsidRPr="00826614">
        <w:rPr>
          <w:rFonts w:ascii="Arial" w:hAnsi="Arial" w:cs="Arial"/>
          <w:lang w:eastAsia="ru-RU"/>
        </w:rPr>
        <w:t>2</w:t>
      </w:r>
      <w:r w:rsidRPr="00826614">
        <w:rPr>
          <w:rFonts w:ascii="Arial" w:hAnsi="Arial" w:cs="Arial"/>
          <w:lang w:eastAsia="ru-RU"/>
        </w:rPr>
        <w:t xml:space="preserve"> года составила </w:t>
      </w:r>
      <w:r w:rsidR="000E5C9B" w:rsidRPr="00826614">
        <w:rPr>
          <w:rFonts w:ascii="Arial" w:hAnsi="Arial" w:cs="Arial"/>
          <w:lang w:eastAsia="ru-RU"/>
        </w:rPr>
        <w:t>72</w:t>
      </w:r>
      <w:r w:rsidRPr="00826614">
        <w:rPr>
          <w:rFonts w:ascii="Arial" w:hAnsi="Arial" w:cs="Arial"/>
          <w:lang w:eastAsia="ru-RU"/>
        </w:rPr>
        <w:t xml:space="preserve"> балл</w:t>
      </w:r>
      <w:r w:rsidR="000E5C9B" w:rsidRPr="00826614">
        <w:rPr>
          <w:rFonts w:ascii="Arial" w:hAnsi="Arial" w:cs="Arial"/>
          <w:lang w:eastAsia="ru-RU"/>
        </w:rPr>
        <w:t>а</w:t>
      </w:r>
      <w:r w:rsidRPr="00826614">
        <w:rPr>
          <w:rFonts w:ascii="Arial" w:hAnsi="Arial" w:cs="Arial"/>
          <w:lang w:eastAsia="ru-RU"/>
        </w:rPr>
        <w:t xml:space="preserve">, </w:t>
      </w:r>
      <w:r w:rsidR="007F29CF" w:rsidRPr="00826614">
        <w:rPr>
          <w:rFonts w:ascii="Arial" w:hAnsi="Arial" w:cs="Arial"/>
          <w:lang w:eastAsia="ru-RU"/>
        </w:rPr>
        <w:t>наивысший балл</w:t>
      </w:r>
      <w:r w:rsidRPr="00826614">
        <w:rPr>
          <w:rFonts w:ascii="Arial" w:hAnsi="Arial" w:cs="Arial"/>
          <w:lang w:eastAsia="ru-RU"/>
        </w:rPr>
        <w:t xml:space="preserve"> присвоен </w:t>
      </w:r>
      <w:r w:rsidR="006F2890" w:rsidRPr="00826614">
        <w:rPr>
          <w:rFonts w:ascii="Arial" w:hAnsi="Arial" w:cs="Arial"/>
          <w:lang w:eastAsia="ru-RU"/>
        </w:rPr>
        <w:t xml:space="preserve">Администрации Краснополянского сельского поселения </w:t>
      </w:r>
      <w:r w:rsidRPr="00826614">
        <w:rPr>
          <w:rFonts w:ascii="Arial" w:hAnsi="Arial" w:cs="Arial"/>
          <w:lang w:eastAsia="ru-RU"/>
        </w:rPr>
        <w:t>(</w:t>
      </w:r>
      <w:r w:rsidR="000E5C9B" w:rsidRPr="00826614">
        <w:rPr>
          <w:rFonts w:ascii="Arial" w:hAnsi="Arial" w:cs="Arial"/>
          <w:lang w:eastAsia="ru-RU"/>
        </w:rPr>
        <w:t>73</w:t>
      </w:r>
      <w:r w:rsidRPr="00826614">
        <w:rPr>
          <w:rFonts w:ascii="Arial" w:hAnsi="Arial" w:cs="Arial"/>
          <w:lang w:eastAsia="ru-RU"/>
        </w:rPr>
        <w:t xml:space="preserve"> балл</w:t>
      </w:r>
      <w:r w:rsidR="000E5C9B" w:rsidRPr="00826614">
        <w:rPr>
          <w:rFonts w:ascii="Arial" w:hAnsi="Arial" w:cs="Arial"/>
          <w:lang w:eastAsia="ru-RU"/>
        </w:rPr>
        <w:t>а</w:t>
      </w:r>
      <w:r w:rsidRPr="00826614">
        <w:rPr>
          <w:rFonts w:ascii="Arial" w:hAnsi="Arial" w:cs="Arial"/>
          <w:lang w:eastAsia="ru-RU"/>
        </w:rPr>
        <w:t xml:space="preserve">), </w:t>
      </w:r>
      <w:r w:rsidR="003F3CA1" w:rsidRPr="00826614">
        <w:rPr>
          <w:rFonts w:ascii="Arial" w:hAnsi="Arial" w:cs="Arial"/>
          <w:lang w:eastAsia="ru-RU"/>
        </w:rPr>
        <w:t xml:space="preserve">на </w:t>
      </w:r>
      <w:r w:rsidRPr="00826614">
        <w:rPr>
          <w:rFonts w:ascii="Arial" w:hAnsi="Arial" w:cs="Arial"/>
          <w:lang w:eastAsia="ru-RU"/>
        </w:rPr>
        <w:t>последне</w:t>
      </w:r>
      <w:r w:rsidR="003F3CA1" w:rsidRPr="00826614">
        <w:rPr>
          <w:rFonts w:ascii="Arial" w:hAnsi="Arial" w:cs="Arial"/>
          <w:lang w:eastAsia="ru-RU"/>
        </w:rPr>
        <w:t>м</w:t>
      </w:r>
      <w:r w:rsidRPr="00826614">
        <w:rPr>
          <w:rFonts w:ascii="Arial" w:hAnsi="Arial" w:cs="Arial"/>
          <w:lang w:eastAsia="ru-RU"/>
        </w:rPr>
        <w:t xml:space="preserve"> мест</w:t>
      </w:r>
      <w:r w:rsidR="003F3CA1" w:rsidRPr="00826614">
        <w:rPr>
          <w:rFonts w:ascii="Arial" w:hAnsi="Arial" w:cs="Arial"/>
          <w:lang w:eastAsia="ru-RU"/>
        </w:rPr>
        <w:t xml:space="preserve">е </w:t>
      </w:r>
      <w:r w:rsidR="006F2890" w:rsidRPr="00826614">
        <w:rPr>
          <w:rFonts w:ascii="Arial" w:hAnsi="Arial" w:cs="Arial"/>
          <w:lang w:eastAsia="ru-RU"/>
        </w:rPr>
        <w:t>Дума Краснополянского сельского поселения</w:t>
      </w:r>
      <w:r w:rsidRPr="00826614">
        <w:rPr>
          <w:rFonts w:ascii="Arial" w:hAnsi="Arial" w:cs="Arial"/>
          <w:lang w:eastAsia="ru-RU"/>
        </w:rPr>
        <w:t xml:space="preserve"> (</w:t>
      </w:r>
      <w:r w:rsidR="000E5C9B" w:rsidRPr="00826614">
        <w:rPr>
          <w:rFonts w:ascii="Arial" w:hAnsi="Arial" w:cs="Arial"/>
          <w:lang w:eastAsia="ru-RU"/>
        </w:rPr>
        <w:t>71</w:t>
      </w:r>
      <w:r w:rsidRPr="00826614">
        <w:rPr>
          <w:rFonts w:ascii="Arial" w:hAnsi="Arial" w:cs="Arial"/>
          <w:lang w:eastAsia="ru-RU"/>
        </w:rPr>
        <w:t xml:space="preserve"> балл).</w:t>
      </w:r>
    </w:p>
    <w:p w14:paraId="0C1879CE" w14:textId="20D0D512" w:rsidR="009B58D9" w:rsidRPr="00826614" w:rsidRDefault="003F3CA1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Н</w:t>
      </w:r>
      <w:r w:rsidR="009B58D9" w:rsidRPr="00826614">
        <w:rPr>
          <w:rFonts w:ascii="Arial" w:hAnsi="Arial" w:cs="Arial"/>
          <w:lang w:eastAsia="ru-RU"/>
        </w:rPr>
        <w:t>аряду с положительными результатами по-прежнему сохраняется ряд недостатков, ограничений и нерешенных задач:</w:t>
      </w:r>
    </w:p>
    <w:p w14:paraId="2205854A" w14:textId="1B5167BA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несовершенство механизма формирования муниципальн</w:t>
      </w:r>
      <w:r w:rsidR="007F56EB" w:rsidRPr="00826614">
        <w:rPr>
          <w:rFonts w:ascii="Arial" w:hAnsi="Arial" w:cs="Arial"/>
          <w:lang w:eastAsia="ru-RU"/>
        </w:rPr>
        <w:t>ой</w:t>
      </w:r>
      <w:r w:rsidRPr="00826614">
        <w:rPr>
          <w:rFonts w:ascii="Arial" w:hAnsi="Arial" w:cs="Arial"/>
          <w:lang w:eastAsia="ru-RU"/>
        </w:rPr>
        <w:t xml:space="preserve"> программ</w:t>
      </w:r>
      <w:r w:rsidR="007F56EB" w:rsidRPr="00826614">
        <w:rPr>
          <w:rFonts w:ascii="Arial" w:hAnsi="Arial" w:cs="Arial"/>
          <w:lang w:eastAsia="ru-RU"/>
        </w:rPr>
        <w:t>ы</w:t>
      </w:r>
      <w:r w:rsidRPr="00826614">
        <w:rPr>
          <w:rFonts w:ascii="Arial" w:hAnsi="Arial" w:cs="Arial"/>
          <w:lang w:eastAsia="ru-RU"/>
        </w:rPr>
        <w:t xml:space="preserve"> как основного инструмента для достижения целей социально-экономической политики и основы для бюджетного планирования. Зачастую наблюдается несоответствие мероприятий и показателей муниципальн</w:t>
      </w:r>
      <w:r w:rsidR="007F56EB" w:rsidRPr="00826614">
        <w:rPr>
          <w:rFonts w:ascii="Arial" w:hAnsi="Arial" w:cs="Arial"/>
          <w:lang w:eastAsia="ru-RU"/>
        </w:rPr>
        <w:t>ой</w:t>
      </w:r>
      <w:r w:rsidRPr="00826614">
        <w:rPr>
          <w:rFonts w:ascii="Arial" w:hAnsi="Arial" w:cs="Arial"/>
          <w:lang w:eastAsia="ru-RU"/>
        </w:rPr>
        <w:t xml:space="preserve"> программ</w:t>
      </w:r>
      <w:r w:rsidR="007F56EB" w:rsidRPr="00826614">
        <w:rPr>
          <w:rFonts w:ascii="Arial" w:hAnsi="Arial" w:cs="Arial"/>
          <w:lang w:eastAsia="ru-RU"/>
        </w:rPr>
        <w:t>ы</w:t>
      </w:r>
      <w:r w:rsidRPr="00826614">
        <w:rPr>
          <w:rFonts w:ascii="Arial" w:hAnsi="Arial" w:cs="Arial"/>
          <w:lang w:eastAsia="ru-RU"/>
        </w:rPr>
        <w:t xml:space="preserve"> с приоритетами, изложенными в стратегических документах социально-экономического развития;</w:t>
      </w:r>
    </w:p>
    <w:p w14:paraId="48D73D3A" w14:textId="6FDB2426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оценка эффективности муниципальн</w:t>
      </w:r>
      <w:r w:rsidR="00450CE2" w:rsidRPr="00826614">
        <w:rPr>
          <w:rFonts w:ascii="Arial" w:hAnsi="Arial" w:cs="Arial"/>
          <w:lang w:eastAsia="ru-RU"/>
        </w:rPr>
        <w:t>ой</w:t>
      </w:r>
      <w:r w:rsidRPr="00826614">
        <w:rPr>
          <w:rFonts w:ascii="Arial" w:hAnsi="Arial" w:cs="Arial"/>
          <w:lang w:eastAsia="ru-RU"/>
        </w:rPr>
        <w:t xml:space="preserve"> программ</w:t>
      </w:r>
      <w:r w:rsidR="00450CE2" w:rsidRPr="00826614">
        <w:rPr>
          <w:rFonts w:ascii="Arial" w:hAnsi="Arial" w:cs="Arial"/>
          <w:lang w:eastAsia="ru-RU"/>
        </w:rPr>
        <w:t>ы</w:t>
      </w:r>
      <w:r w:rsidRPr="00826614">
        <w:rPr>
          <w:rFonts w:ascii="Arial" w:hAnsi="Arial" w:cs="Arial"/>
          <w:lang w:eastAsia="ru-RU"/>
        </w:rPr>
        <w:t xml:space="preserve"> носит формальный </w:t>
      </w:r>
      <w:proofErr w:type="gramStart"/>
      <w:r w:rsidRPr="00826614">
        <w:rPr>
          <w:rFonts w:ascii="Arial" w:hAnsi="Arial" w:cs="Arial"/>
          <w:lang w:eastAsia="ru-RU"/>
        </w:rPr>
        <w:t>характер</w:t>
      </w:r>
      <w:proofErr w:type="gramEnd"/>
      <w:r w:rsidRPr="00826614">
        <w:rPr>
          <w:rFonts w:ascii="Arial" w:hAnsi="Arial" w:cs="Arial"/>
          <w:lang w:eastAsia="ru-RU"/>
        </w:rPr>
        <w:t xml:space="preserve"> и результаты оценки по-прежнему не являются основополагающим при </w:t>
      </w:r>
      <w:r w:rsidRPr="00826614">
        <w:rPr>
          <w:rFonts w:ascii="Arial" w:hAnsi="Arial" w:cs="Arial"/>
          <w:lang w:eastAsia="ru-RU"/>
        </w:rPr>
        <w:lastRenderedPageBreak/>
        <w:t>формировании проекта бюджета. Программ</w:t>
      </w:r>
      <w:r w:rsidR="00450CE2" w:rsidRPr="00826614">
        <w:rPr>
          <w:rFonts w:ascii="Arial" w:hAnsi="Arial" w:cs="Arial"/>
          <w:lang w:eastAsia="ru-RU"/>
        </w:rPr>
        <w:t>а</w:t>
      </w:r>
      <w:r w:rsidRPr="00826614">
        <w:rPr>
          <w:rFonts w:ascii="Arial" w:hAnsi="Arial" w:cs="Arial"/>
          <w:lang w:eastAsia="ru-RU"/>
        </w:rPr>
        <w:t xml:space="preserve"> рассчитан</w:t>
      </w:r>
      <w:r w:rsidR="00450CE2" w:rsidRPr="00826614">
        <w:rPr>
          <w:rFonts w:ascii="Arial" w:hAnsi="Arial" w:cs="Arial"/>
          <w:lang w:eastAsia="ru-RU"/>
        </w:rPr>
        <w:t>а</w:t>
      </w:r>
      <w:r w:rsidRPr="00826614">
        <w:rPr>
          <w:rFonts w:ascii="Arial" w:hAnsi="Arial" w:cs="Arial"/>
          <w:lang w:eastAsia="ru-RU"/>
        </w:rPr>
        <w:t xml:space="preserve"> в основном на увеличение бюджетного финансирования без увязки контрольных индикаторов, характеризующих степень их исполнения, источники этого финансирования не обозначены;</w:t>
      </w:r>
    </w:p>
    <w:p w14:paraId="0454AFA4" w14:textId="77777777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отсутствие единого подхода к подготовке предложений по распределению дополнительных бюджетных ассигнований, несоблюдение порядка рассмотрения предложений по распределению дополнительных бюджетных ассигнований, в том числе критериев их отбора в целях принятия решений о принимаемых расходных обязательствах;</w:t>
      </w:r>
    </w:p>
    <w:p w14:paraId="3FE2EAB0" w14:textId="5C64A0BC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при бюджетном планировании приоритет отдается включению в расходы отдельных депутатски</w:t>
      </w:r>
      <w:r w:rsidR="00450CE2" w:rsidRPr="00826614">
        <w:rPr>
          <w:rFonts w:ascii="Arial" w:hAnsi="Arial" w:cs="Arial"/>
          <w:lang w:eastAsia="ru-RU"/>
        </w:rPr>
        <w:t>х</w:t>
      </w:r>
      <w:r w:rsidRPr="00826614">
        <w:rPr>
          <w:rFonts w:ascii="Arial" w:hAnsi="Arial" w:cs="Arial"/>
          <w:lang w:eastAsia="ru-RU"/>
        </w:rPr>
        <w:t xml:space="preserve"> поручений и сумм разногласий между органами местного самоуправления, а не достижению целей, отбору индикаторов и инструментов бюджетной политики;</w:t>
      </w:r>
    </w:p>
    <w:p w14:paraId="7F52400B" w14:textId="0FCD6BA2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несмотря на то, что при формировании местного бюджета расходы на содержание органов местного самоуправления включены в муниципальн</w:t>
      </w:r>
      <w:r w:rsidR="00450CE2" w:rsidRPr="00826614">
        <w:rPr>
          <w:rFonts w:ascii="Arial" w:hAnsi="Arial" w:cs="Arial"/>
          <w:lang w:eastAsia="ru-RU"/>
        </w:rPr>
        <w:t>ую</w:t>
      </w:r>
      <w:r w:rsidRPr="00826614">
        <w:rPr>
          <w:rFonts w:ascii="Arial" w:hAnsi="Arial" w:cs="Arial"/>
          <w:lang w:eastAsia="ru-RU"/>
        </w:rPr>
        <w:t xml:space="preserve"> программ</w:t>
      </w:r>
      <w:r w:rsidR="00450CE2" w:rsidRPr="00826614">
        <w:rPr>
          <w:rFonts w:ascii="Arial" w:hAnsi="Arial" w:cs="Arial"/>
          <w:lang w:eastAsia="ru-RU"/>
        </w:rPr>
        <w:t>у</w:t>
      </w:r>
      <w:r w:rsidRPr="00826614">
        <w:rPr>
          <w:rFonts w:ascii="Arial" w:hAnsi="Arial" w:cs="Arial"/>
          <w:lang w:eastAsia="ru-RU"/>
        </w:rPr>
        <w:t>, достижение значений показателей муниципальн</w:t>
      </w:r>
      <w:r w:rsidR="00450CE2" w:rsidRPr="00826614">
        <w:rPr>
          <w:rFonts w:ascii="Arial" w:hAnsi="Arial" w:cs="Arial"/>
          <w:lang w:eastAsia="ru-RU"/>
        </w:rPr>
        <w:t>ой</w:t>
      </w:r>
      <w:r w:rsidRPr="00826614">
        <w:rPr>
          <w:rFonts w:ascii="Arial" w:hAnsi="Arial" w:cs="Arial"/>
          <w:lang w:eastAsia="ru-RU"/>
        </w:rPr>
        <w:t xml:space="preserve"> программ</w:t>
      </w:r>
      <w:r w:rsidR="00450CE2" w:rsidRPr="00826614">
        <w:rPr>
          <w:rFonts w:ascii="Arial" w:hAnsi="Arial" w:cs="Arial"/>
          <w:lang w:eastAsia="ru-RU"/>
        </w:rPr>
        <w:t>ы</w:t>
      </w:r>
      <w:r w:rsidRPr="00826614">
        <w:rPr>
          <w:rFonts w:ascii="Arial" w:hAnsi="Arial" w:cs="Arial"/>
          <w:lang w:eastAsia="ru-RU"/>
        </w:rPr>
        <w:t xml:space="preserve"> не увязано с объёмами бюджетных ассигнований на расходы, обеспечивающие реализацию эт</w:t>
      </w:r>
      <w:r w:rsidR="00450CE2" w:rsidRPr="00826614">
        <w:rPr>
          <w:rFonts w:ascii="Arial" w:hAnsi="Arial" w:cs="Arial"/>
          <w:lang w:eastAsia="ru-RU"/>
        </w:rPr>
        <w:t>ой</w:t>
      </w:r>
      <w:r w:rsidRPr="00826614">
        <w:rPr>
          <w:rFonts w:ascii="Arial" w:hAnsi="Arial" w:cs="Arial"/>
          <w:lang w:eastAsia="ru-RU"/>
        </w:rPr>
        <w:t xml:space="preserve"> программ</w:t>
      </w:r>
      <w:r w:rsidR="00450CE2" w:rsidRPr="00826614">
        <w:rPr>
          <w:rFonts w:ascii="Arial" w:hAnsi="Arial" w:cs="Arial"/>
          <w:lang w:eastAsia="ru-RU"/>
        </w:rPr>
        <w:t>ы</w:t>
      </w:r>
      <w:r w:rsidRPr="00826614">
        <w:rPr>
          <w:rFonts w:ascii="Arial" w:hAnsi="Arial" w:cs="Arial"/>
          <w:lang w:eastAsia="ru-RU"/>
        </w:rPr>
        <w:t>;</w:t>
      </w:r>
    </w:p>
    <w:p w14:paraId="116FEB99" w14:textId="77777777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сохраняются условия и стимулы для неоправданного увеличения отдельных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14:paraId="0DADFAF7" w14:textId="77777777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среднесрочное планирование социально-экономического развития и бюджетное планирование остаются недостаточно скоординированными;</w:t>
      </w:r>
    </w:p>
    <w:p w14:paraId="668199EA" w14:textId="77777777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задачи социально-экономической политики муниципального образования и итоги их реализации по-прежнему рассматриваются отдельно от вопросов бюджетной политики;</w:t>
      </w:r>
    </w:p>
    <w:p w14:paraId="14FA8B17" w14:textId="77777777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формальное применение практики использования новых форм оказания и финансового обеспечения муниципальных услуг, медленно решается задача повышения качества предоставления муниципальных услуг. </w:t>
      </w:r>
    </w:p>
    <w:p w14:paraId="6AB6A61A" w14:textId="06B3E0C0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Все еще имеет место </w:t>
      </w:r>
      <w:proofErr w:type="gramStart"/>
      <w:r w:rsidRPr="00826614">
        <w:rPr>
          <w:rFonts w:ascii="Arial" w:hAnsi="Arial" w:cs="Arial"/>
          <w:lang w:eastAsia="ru-RU"/>
        </w:rPr>
        <w:t>практика расчета объема финансового обеспечения оказания муниципальных услуг</w:t>
      </w:r>
      <w:proofErr w:type="gramEnd"/>
      <w:r w:rsidRPr="00826614">
        <w:rPr>
          <w:rFonts w:ascii="Arial" w:hAnsi="Arial" w:cs="Arial"/>
          <w:lang w:eastAsia="ru-RU"/>
        </w:rPr>
        <w:t xml:space="preserve"> не на основе экономически обоснованных затрат, необходимых для оказания таких услуг в соответствии с требованиями нормативных правовых актов, а исходя из объема бюджетных ассигнований, </w:t>
      </w:r>
      <w:r w:rsidR="007E5633" w:rsidRPr="00826614">
        <w:rPr>
          <w:rFonts w:ascii="Arial" w:hAnsi="Arial" w:cs="Arial"/>
          <w:lang w:eastAsia="ru-RU"/>
        </w:rPr>
        <w:t>истребованных учреждением и представленных им на обеспечение деятельности</w:t>
      </w:r>
      <w:r w:rsidRPr="00826614">
        <w:rPr>
          <w:rFonts w:ascii="Arial" w:hAnsi="Arial" w:cs="Arial"/>
          <w:lang w:eastAsia="ru-RU"/>
        </w:rPr>
        <w:t>.</w:t>
      </w:r>
    </w:p>
    <w:p w14:paraId="7C0F2ED9" w14:textId="57BE5C30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Деятельность по выполнению муниципального задания в большей части направлена на выполнение количественных показателей при стандартных показателях качества. В связи с этим дополнительные усилия учреждени</w:t>
      </w:r>
      <w:r w:rsidR="00A56481" w:rsidRPr="00826614">
        <w:rPr>
          <w:rFonts w:ascii="Arial" w:hAnsi="Arial" w:cs="Arial"/>
          <w:lang w:eastAsia="ru-RU"/>
        </w:rPr>
        <w:t>я</w:t>
      </w:r>
      <w:r w:rsidRPr="00826614">
        <w:rPr>
          <w:rFonts w:ascii="Arial" w:hAnsi="Arial" w:cs="Arial"/>
          <w:lang w:eastAsia="ru-RU"/>
        </w:rPr>
        <w:t xml:space="preserve"> при прочих равных условиях направляются на развитие платной деятельности, а не на повышение ее качества при выполнении государственного задания.</w:t>
      </w:r>
    </w:p>
    <w:p w14:paraId="6D854140" w14:textId="77777777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Недостаточное внимание уделяется решению таких основных вопросов, как:</w:t>
      </w:r>
    </w:p>
    <w:p w14:paraId="2C252F5C" w14:textId="77777777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обоснованность определения объемов потребности в оказании (выполнении) муниципальных услуг (работ) в натуральном выражении, нормативных финансовых затрат на оказание муниципальных услуг;</w:t>
      </w:r>
    </w:p>
    <w:p w14:paraId="2996A0AF" w14:textId="77777777" w:rsidR="009B58D9" w:rsidRPr="00826614" w:rsidRDefault="009B58D9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обоснованность установленных показателей объема и качества оказания муниципальных услуг;</w:t>
      </w:r>
    </w:p>
    <w:p w14:paraId="129F1F43" w14:textId="559800CE" w:rsidR="009B58D9" w:rsidRPr="00826614" w:rsidRDefault="009B58D9" w:rsidP="00826614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полнота и объективность контроля над исполнением муниципаль</w:t>
      </w:r>
      <w:r w:rsidR="00450CE2" w:rsidRPr="00826614">
        <w:rPr>
          <w:rFonts w:ascii="Arial" w:hAnsi="Arial" w:cs="Arial"/>
          <w:lang w:eastAsia="ru-RU"/>
        </w:rPr>
        <w:t>ного</w:t>
      </w:r>
      <w:r w:rsidRPr="00826614">
        <w:rPr>
          <w:rFonts w:ascii="Arial" w:hAnsi="Arial" w:cs="Arial"/>
          <w:lang w:eastAsia="ru-RU"/>
        </w:rPr>
        <w:t xml:space="preserve"> задани</w:t>
      </w:r>
      <w:r w:rsidR="00450CE2" w:rsidRPr="00826614">
        <w:rPr>
          <w:rFonts w:ascii="Arial" w:hAnsi="Arial" w:cs="Arial"/>
          <w:lang w:eastAsia="ru-RU"/>
        </w:rPr>
        <w:t>я</w:t>
      </w:r>
      <w:r w:rsidRPr="00826614">
        <w:rPr>
          <w:rFonts w:ascii="Arial" w:hAnsi="Arial" w:cs="Arial"/>
          <w:lang w:eastAsia="ru-RU"/>
        </w:rPr>
        <w:t>, в первую очередь за соблюдением показателей качества оказания муниципальных услуг;</w:t>
      </w:r>
    </w:p>
    <w:p w14:paraId="007D4A64" w14:textId="29B676EB" w:rsidR="00A56481" w:rsidRPr="00826614" w:rsidRDefault="009B58D9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отсутствие независимой экспертной оценки реализации муниципальн</w:t>
      </w:r>
      <w:r w:rsidR="00450CE2" w:rsidRPr="00826614">
        <w:rPr>
          <w:rFonts w:ascii="Arial" w:hAnsi="Arial" w:cs="Arial"/>
          <w:lang w:eastAsia="ru-RU"/>
        </w:rPr>
        <w:t>ой</w:t>
      </w:r>
      <w:r w:rsidRPr="00826614">
        <w:rPr>
          <w:rFonts w:ascii="Arial" w:hAnsi="Arial" w:cs="Arial"/>
          <w:lang w:eastAsia="ru-RU"/>
        </w:rPr>
        <w:t xml:space="preserve"> программ</w:t>
      </w:r>
      <w:r w:rsidR="00450CE2" w:rsidRPr="00826614">
        <w:rPr>
          <w:rFonts w:ascii="Arial" w:hAnsi="Arial" w:cs="Arial"/>
          <w:lang w:eastAsia="ru-RU"/>
        </w:rPr>
        <w:t>ы</w:t>
      </w:r>
      <w:r w:rsidRPr="00826614">
        <w:rPr>
          <w:rFonts w:ascii="Arial" w:hAnsi="Arial" w:cs="Arial"/>
          <w:lang w:eastAsia="ru-RU"/>
        </w:rPr>
        <w:t xml:space="preserve">. </w:t>
      </w:r>
    </w:p>
    <w:p w14:paraId="0E9FA6E4" w14:textId="77777777" w:rsidR="00A56481" w:rsidRPr="00826614" w:rsidRDefault="00A56481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14:paraId="1AB598D4" w14:textId="77777777" w:rsidR="00A56481" w:rsidRPr="00826614" w:rsidRDefault="00A56481" w:rsidP="00826614">
      <w:pPr>
        <w:suppressAutoHyphens w:val="0"/>
        <w:ind w:firstLine="709"/>
        <w:jc w:val="center"/>
        <w:rPr>
          <w:rFonts w:ascii="Arial" w:hAnsi="Arial" w:cs="Arial"/>
          <w:b/>
          <w:lang w:eastAsia="ru-RU"/>
        </w:rPr>
      </w:pPr>
      <w:bookmarkStart w:id="4" w:name="_Hlk83715717"/>
      <w:r w:rsidRPr="00826614">
        <w:rPr>
          <w:rFonts w:ascii="Arial" w:hAnsi="Arial" w:cs="Arial"/>
          <w:b/>
          <w:lang w:eastAsia="ru-RU"/>
        </w:rPr>
        <w:t>Основные направления бюджетной и налоговой политики</w:t>
      </w:r>
    </w:p>
    <w:p w14:paraId="43B4B3A3" w14:textId="49B5BC6F" w:rsidR="00A56481" w:rsidRPr="00826614" w:rsidRDefault="00A56481" w:rsidP="00826614">
      <w:pPr>
        <w:suppressAutoHyphens w:val="0"/>
        <w:ind w:firstLine="709"/>
        <w:jc w:val="center"/>
        <w:rPr>
          <w:rFonts w:ascii="Arial" w:hAnsi="Arial" w:cs="Arial"/>
          <w:b/>
          <w:lang w:eastAsia="ru-RU"/>
        </w:rPr>
      </w:pPr>
      <w:r w:rsidRPr="00826614">
        <w:rPr>
          <w:rFonts w:ascii="Arial" w:hAnsi="Arial" w:cs="Arial"/>
          <w:b/>
          <w:lang w:eastAsia="ru-RU"/>
        </w:rPr>
        <w:t>Краснополянского сельского поселения на 202</w:t>
      </w:r>
      <w:r w:rsidR="00A37F63" w:rsidRPr="00826614">
        <w:rPr>
          <w:rFonts w:ascii="Arial" w:hAnsi="Arial" w:cs="Arial"/>
          <w:b/>
          <w:lang w:eastAsia="ru-RU"/>
        </w:rPr>
        <w:t>4</w:t>
      </w:r>
      <w:r w:rsidRPr="00826614">
        <w:rPr>
          <w:rFonts w:ascii="Arial" w:hAnsi="Arial" w:cs="Arial"/>
          <w:b/>
          <w:lang w:eastAsia="ru-RU"/>
        </w:rPr>
        <w:t xml:space="preserve"> год и плановый период 202</w:t>
      </w:r>
      <w:r w:rsidR="00A37F63" w:rsidRPr="00826614">
        <w:rPr>
          <w:rFonts w:ascii="Arial" w:hAnsi="Arial" w:cs="Arial"/>
          <w:b/>
          <w:lang w:eastAsia="ru-RU"/>
        </w:rPr>
        <w:t>5</w:t>
      </w:r>
      <w:r w:rsidRPr="00826614">
        <w:rPr>
          <w:rFonts w:ascii="Arial" w:hAnsi="Arial" w:cs="Arial"/>
          <w:b/>
          <w:lang w:eastAsia="ru-RU"/>
        </w:rPr>
        <w:t xml:space="preserve"> и 202</w:t>
      </w:r>
      <w:r w:rsidR="00A37F63" w:rsidRPr="00826614">
        <w:rPr>
          <w:rFonts w:ascii="Arial" w:hAnsi="Arial" w:cs="Arial"/>
          <w:b/>
          <w:lang w:eastAsia="ru-RU"/>
        </w:rPr>
        <w:t>6</w:t>
      </w:r>
      <w:r w:rsidRPr="00826614">
        <w:rPr>
          <w:rFonts w:ascii="Arial" w:hAnsi="Arial" w:cs="Arial"/>
          <w:b/>
          <w:lang w:eastAsia="ru-RU"/>
        </w:rPr>
        <w:t xml:space="preserve"> годов</w:t>
      </w:r>
    </w:p>
    <w:p w14:paraId="065C5E04" w14:textId="77777777" w:rsidR="00A56481" w:rsidRPr="00826614" w:rsidRDefault="00A56481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14:paraId="3626F7AA" w14:textId="77777777" w:rsidR="00A37F63" w:rsidRPr="00826614" w:rsidRDefault="00A56481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Бюджетная и налоговая политика будет выстраиваться с учётом действующего федерального и регионального законодательства.</w:t>
      </w:r>
    </w:p>
    <w:p w14:paraId="208F8537" w14:textId="675FC674" w:rsidR="00A56481" w:rsidRPr="00826614" w:rsidRDefault="00A37F63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Основные направления бюджетной и налоговой политики Краснополянского сельского поселения </w:t>
      </w:r>
      <w:r w:rsidRPr="00826614">
        <w:rPr>
          <w:rFonts w:ascii="Arial" w:hAnsi="Arial" w:cs="Arial"/>
        </w:rPr>
        <w:t xml:space="preserve">в среднесрочной перспективе </w:t>
      </w:r>
      <w:r w:rsidRPr="00826614">
        <w:rPr>
          <w:rFonts w:ascii="Arial" w:hAnsi="Arial" w:cs="Arial"/>
          <w:lang w:eastAsia="ru-RU"/>
        </w:rPr>
        <w:t xml:space="preserve">сохраняют преемственность в отношении расстановки </w:t>
      </w:r>
      <w:proofErr w:type="gramStart"/>
      <w:r w:rsidRPr="00826614">
        <w:rPr>
          <w:rFonts w:ascii="Arial" w:hAnsi="Arial" w:cs="Arial"/>
          <w:lang w:eastAsia="ru-RU"/>
        </w:rPr>
        <w:t>приоритетов</w:t>
      </w:r>
      <w:proofErr w:type="gramEnd"/>
      <w:r w:rsidRPr="00826614">
        <w:rPr>
          <w:rFonts w:ascii="Arial" w:hAnsi="Arial" w:cs="Arial"/>
          <w:lang w:eastAsia="ru-RU"/>
        </w:rPr>
        <w:t xml:space="preserve"> на </w:t>
      </w:r>
      <w:r w:rsidRPr="00826614">
        <w:rPr>
          <w:rFonts w:ascii="Arial" w:hAnsi="Arial" w:cs="Arial"/>
        </w:rPr>
        <w:t>последующий трехлетний период</w:t>
      </w:r>
      <w:r w:rsidRPr="00826614">
        <w:rPr>
          <w:rFonts w:ascii="Arial" w:hAnsi="Arial" w:cs="Arial"/>
          <w:lang w:eastAsia="ru-RU"/>
        </w:rPr>
        <w:t xml:space="preserve"> и скорректированы с учетом возможных негативных изменений экономической ситуации и необходимости реализации первоочередных задач.</w:t>
      </w:r>
    </w:p>
    <w:p w14:paraId="3CF64694" w14:textId="6BB12454" w:rsidR="00A56481" w:rsidRPr="00826614" w:rsidRDefault="00401D14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В условиях </w:t>
      </w:r>
      <w:proofErr w:type="gramStart"/>
      <w:r w:rsidRPr="00826614">
        <w:rPr>
          <w:rFonts w:ascii="Arial" w:hAnsi="Arial" w:cs="Arial"/>
          <w:lang w:eastAsia="ru-RU"/>
        </w:rPr>
        <w:t>замедления темпов роста социально-экономического развития страны</w:t>
      </w:r>
      <w:proofErr w:type="gramEnd"/>
      <w:r w:rsidRPr="00826614">
        <w:rPr>
          <w:rFonts w:ascii="Arial" w:hAnsi="Arial" w:cs="Arial"/>
          <w:lang w:eastAsia="ru-RU"/>
        </w:rPr>
        <w:t xml:space="preserve"> и Свердловской области, связанных с внешнеэкономическими </w:t>
      </w:r>
      <w:r w:rsidR="00A37F63" w:rsidRPr="00826614">
        <w:rPr>
          <w:rFonts w:ascii="Arial" w:hAnsi="Arial" w:cs="Arial"/>
          <w:lang w:eastAsia="ru-RU"/>
        </w:rPr>
        <w:t>факторами</w:t>
      </w:r>
      <w:r w:rsidRPr="00826614">
        <w:rPr>
          <w:rFonts w:ascii="Arial" w:hAnsi="Arial" w:cs="Arial"/>
          <w:lang w:eastAsia="ru-RU"/>
        </w:rPr>
        <w:t xml:space="preserve">, бюджетная и налоговая политика на предстоящий период должна в полной мере учитывать прогнозируемые риски, предусматривать меры по минимизации их неблагоприятного влияния на развитие экономики </w:t>
      </w:r>
      <w:r w:rsidR="000337E9" w:rsidRPr="00826614">
        <w:rPr>
          <w:rFonts w:ascii="Arial" w:hAnsi="Arial" w:cs="Arial"/>
          <w:lang w:eastAsia="ru-RU"/>
        </w:rPr>
        <w:t>сельского поселения</w:t>
      </w:r>
      <w:r w:rsidRPr="00826614">
        <w:rPr>
          <w:rFonts w:ascii="Arial" w:hAnsi="Arial" w:cs="Arial"/>
          <w:lang w:eastAsia="ru-RU"/>
        </w:rPr>
        <w:t xml:space="preserve">. </w:t>
      </w:r>
      <w:r w:rsidR="00A56481" w:rsidRPr="00826614">
        <w:rPr>
          <w:rFonts w:ascii="Arial" w:hAnsi="Arial" w:cs="Arial"/>
          <w:lang w:eastAsia="ru-RU"/>
        </w:rPr>
        <w:t xml:space="preserve"> </w:t>
      </w:r>
    </w:p>
    <w:p w14:paraId="11AADBBA" w14:textId="77777777" w:rsidR="00A56481" w:rsidRPr="00826614" w:rsidRDefault="00A56481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Приоритетной остается задача обеспечения условий для динамичного социально – экономического развития территории, эффективного использования финансовых ресурсов с целью повышения качества жизни граждан и формирование благоприятных условий жизнедеятельности при безусловном соблюдении бюджетной и финансовой дисциплины</w:t>
      </w:r>
      <w:bookmarkEnd w:id="4"/>
      <w:r w:rsidRPr="00826614">
        <w:rPr>
          <w:rFonts w:ascii="Arial" w:hAnsi="Arial" w:cs="Arial"/>
          <w:lang w:eastAsia="ru-RU"/>
        </w:rPr>
        <w:t>.</w:t>
      </w:r>
    </w:p>
    <w:p w14:paraId="62BC2B09" w14:textId="5D20CB8B" w:rsidR="00A56481" w:rsidRPr="00826614" w:rsidRDefault="00A56481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14:paraId="430428AB" w14:textId="77777777" w:rsidR="00401D14" w:rsidRPr="00826614" w:rsidRDefault="00401D14" w:rsidP="00826614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Цели и задачи налоговой политики</w:t>
      </w:r>
    </w:p>
    <w:p w14:paraId="4E2D82EA" w14:textId="77777777" w:rsidR="00401D14" w:rsidRPr="00826614" w:rsidRDefault="00401D14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14:paraId="7BCCDD34" w14:textId="77777777" w:rsidR="00601B8A" w:rsidRPr="00826614" w:rsidRDefault="00601B8A" w:rsidP="0082661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 xml:space="preserve">Основной целью налоговой политики муниципального образования будет являться получение максимально возможного объема доходов за счет повышения собираемости платежей и легализации доходов, обеспечивающего бюджетную устойчивость в среднесрочной и долгосрочной перспективе. </w:t>
      </w:r>
    </w:p>
    <w:p w14:paraId="7D4F063A" w14:textId="77777777" w:rsidR="00601B8A" w:rsidRPr="00826614" w:rsidRDefault="00601B8A" w:rsidP="00826614">
      <w:pPr>
        <w:ind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>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доходами. Реализация инвестиционных проектов на территории сельского поселения должна привлечь дополнительные налоговые поступления в бюджет, а также обеспечить создание новых рабочих мест в перспективе.</w:t>
      </w:r>
    </w:p>
    <w:p w14:paraId="5BAEE677" w14:textId="77777777" w:rsidR="00601B8A" w:rsidRPr="00826614" w:rsidRDefault="00601B8A" w:rsidP="00826614">
      <w:pPr>
        <w:ind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 xml:space="preserve">В рамках достижения данных направлений планируется: </w:t>
      </w:r>
    </w:p>
    <w:p w14:paraId="5FCC45C2" w14:textId="77777777" w:rsidR="00601B8A" w:rsidRPr="00826614" w:rsidRDefault="00601B8A" w:rsidP="00826614">
      <w:pPr>
        <w:pStyle w:val="ae"/>
        <w:numPr>
          <w:ilvl w:val="0"/>
          <w:numId w:val="9"/>
        </w:numPr>
        <w:tabs>
          <w:tab w:val="clear" w:pos="851"/>
          <w:tab w:val="num" w:pos="1134"/>
        </w:tabs>
        <w:ind w:left="0"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>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бюджетом;</w:t>
      </w:r>
    </w:p>
    <w:p w14:paraId="3A9D1E36" w14:textId="77777777" w:rsidR="00601B8A" w:rsidRPr="00826614" w:rsidRDefault="00601B8A" w:rsidP="00826614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>ежегодно формировать Перечень налоговых расходов муниципального образования в разрезе муниципальных программ и их структурных элементов, а также направлений деятельности, не относящихся к муниципальным программам;</w:t>
      </w:r>
    </w:p>
    <w:p w14:paraId="389CC553" w14:textId="77777777" w:rsidR="00601B8A" w:rsidRPr="00826614" w:rsidRDefault="00601B8A" w:rsidP="00826614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>осуществлять оценку налоговых расходов сельского поселения;</w:t>
      </w:r>
    </w:p>
    <w:p w14:paraId="714AD478" w14:textId="77777777" w:rsidR="00601B8A" w:rsidRPr="00826614" w:rsidRDefault="00601B8A" w:rsidP="00826614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>принимать решения о целесообразности сохранения действующих налоговых льгот с учетом их востребованности и эффективности;</w:t>
      </w:r>
    </w:p>
    <w:p w14:paraId="5EC5FF32" w14:textId="0BB66156" w:rsidR="00601B8A" w:rsidRPr="00826614" w:rsidRDefault="00601B8A" w:rsidP="00826614">
      <w:pPr>
        <w:pStyle w:val="ae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>активизировать деятельность по привлечению к постановке на налоговый учет</w:t>
      </w:r>
      <w:r w:rsidR="00826614" w:rsidRPr="00826614">
        <w:rPr>
          <w:rFonts w:ascii="Arial" w:hAnsi="Arial" w:cs="Arial"/>
        </w:rPr>
        <w:t xml:space="preserve"> </w:t>
      </w:r>
      <w:r w:rsidRPr="00826614">
        <w:rPr>
          <w:rFonts w:ascii="Arial" w:hAnsi="Arial" w:cs="Arial"/>
        </w:rPr>
        <w:t>обособленных подразделений организаций, осуществляющих деятельность на территории муниципального образования;</w:t>
      </w:r>
    </w:p>
    <w:p w14:paraId="6CDC07E3" w14:textId="37A52226" w:rsidR="00601B8A" w:rsidRPr="00826614" w:rsidRDefault="00601B8A" w:rsidP="00826614">
      <w:pPr>
        <w:pStyle w:val="ae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>продолжить взаимодействие с налоговыми органами с целью обеспечения</w:t>
      </w:r>
      <w:r w:rsidR="00826614" w:rsidRPr="00826614">
        <w:rPr>
          <w:rFonts w:ascii="Arial" w:hAnsi="Arial" w:cs="Arial"/>
        </w:rPr>
        <w:t xml:space="preserve"> </w:t>
      </w:r>
      <w:r w:rsidRPr="00826614">
        <w:rPr>
          <w:rFonts w:ascii="Arial" w:hAnsi="Arial" w:cs="Arial"/>
        </w:rPr>
        <w:t xml:space="preserve">своевременного поступления платежей в бюджет, увеличения </w:t>
      </w:r>
      <w:r w:rsidRPr="00826614">
        <w:rPr>
          <w:rFonts w:ascii="Arial" w:hAnsi="Arial" w:cs="Arial"/>
        </w:rPr>
        <w:lastRenderedPageBreak/>
        <w:t>налогооблагаемой базы, стабилизации финансового состояния организаций, выявления и пресечения схем минимизации налогов;</w:t>
      </w:r>
    </w:p>
    <w:p w14:paraId="502790CA" w14:textId="5BE455C9" w:rsidR="00601B8A" w:rsidRPr="00826614" w:rsidRDefault="00601B8A" w:rsidP="00826614">
      <w:pPr>
        <w:pStyle w:val="ae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>осуществлять мониторинг расчетов с бюджетом по крупным и средним</w:t>
      </w:r>
      <w:r w:rsidR="00826614" w:rsidRPr="00826614">
        <w:rPr>
          <w:rFonts w:ascii="Arial" w:hAnsi="Arial" w:cs="Arial"/>
        </w:rPr>
        <w:t xml:space="preserve"> </w:t>
      </w:r>
      <w:r w:rsidRPr="00826614">
        <w:rPr>
          <w:rFonts w:ascii="Arial" w:hAnsi="Arial" w:cs="Arial"/>
        </w:rPr>
        <w:t>предприятиям и организациям МО в целях предотвращения необоснованного сокращения платежей в бюджет и роста задолженности по налогам;</w:t>
      </w:r>
    </w:p>
    <w:p w14:paraId="18EA8301" w14:textId="72D342D5" w:rsidR="00601B8A" w:rsidRPr="00826614" w:rsidRDefault="00C92094" w:rsidP="00826614">
      <w:pPr>
        <w:pStyle w:val="ae"/>
        <w:ind w:left="0"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>8)</w:t>
      </w:r>
      <w:r w:rsidR="00826614" w:rsidRPr="00826614">
        <w:rPr>
          <w:rFonts w:ascii="Arial" w:hAnsi="Arial" w:cs="Arial"/>
        </w:rPr>
        <w:t xml:space="preserve"> </w:t>
      </w:r>
      <w:r w:rsidR="00601B8A" w:rsidRPr="00826614">
        <w:rPr>
          <w:rFonts w:ascii="Arial" w:hAnsi="Arial" w:cs="Arial"/>
        </w:rPr>
        <w:t>повысить эффективность управления и распоряжения муниципальным</w:t>
      </w:r>
      <w:r w:rsidR="00826614" w:rsidRPr="00826614">
        <w:rPr>
          <w:rFonts w:ascii="Arial" w:hAnsi="Arial" w:cs="Arial"/>
        </w:rPr>
        <w:t xml:space="preserve"> </w:t>
      </w:r>
      <w:r w:rsidR="00601B8A" w:rsidRPr="00826614">
        <w:rPr>
          <w:rFonts w:ascii="Arial" w:hAnsi="Arial" w:cs="Arial"/>
        </w:rPr>
        <w:t>имуществом;</w:t>
      </w:r>
    </w:p>
    <w:p w14:paraId="77B08D3C" w14:textId="005ECB51" w:rsidR="00601B8A" w:rsidRPr="00826614" w:rsidRDefault="00601B8A" w:rsidP="00826614">
      <w:pPr>
        <w:pStyle w:val="ConsPlusNormal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26614">
        <w:rPr>
          <w:sz w:val="24"/>
          <w:szCs w:val="24"/>
        </w:rPr>
        <w:t>ежегодно осуществлять инвентаризацию имущества, имеющегося в</w:t>
      </w:r>
      <w:r w:rsidR="00826614" w:rsidRPr="00826614">
        <w:rPr>
          <w:sz w:val="24"/>
          <w:szCs w:val="24"/>
        </w:rPr>
        <w:t xml:space="preserve"> </w:t>
      </w:r>
      <w:r w:rsidRPr="00826614">
        <w:rPr>
          <w:sz w:val="24"/>
          <w:szCs w:val="24"/>
        </w:rPr>
        <w:t xml:space="preserve">муниципальной собственности, с целью выявления неиспользуемого (бесхозяйного) имущества и определения направлений его последующего использования, в том числе приватизации; </w:t>
      </w:r>
    </w:p>
    <w:p w14:paraId="5790EA34" w14:textId="09240E1D" w:rsidR="00C92094" w:rsidRPr="00826614" w:rsidRDefault="00601B8A" w:rsidP="00826614">
      <w:pPr>
        <w:pStyle w:val="ConsPlusNormal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26614">
        <w:rPr>
          <w:sz w:val="24"/>
          <w:szCs w:val="24"/>
        </w:rPr>
        <w:t xml:space="preserve">осуществлять </w:t>
      </w:r>
      <w:proofErr w:type="gramStart"/>
      <w:r w:rsidRPr="00826614">
        <w:rPr>
          <w:sz w:val="24"/>
          <w:szCs w:val="24"/>
        </w:rPr>
        <w:t>контроль за</w:t>
      </w:r>
      <w:proofErr w:type="gramEnd"/>
      <w:r w:rsidRPr="00826614">
        <w:rPr>
          <w:sz w:val="24"/>
          <w:szCs w:val="24"/>
        </w:rPr>
        <w:t xml:space="preserve"> использованием муниципального имущества сельского</w:t>
      </w:r>
      <w:r w:rsidR="00826614" w:rsidRPr="00826614">
        <w:rPr>
          <w:sz w:val="24"/>
          <w:szCs w:val="24"/>
        </w:rPr>
        <w:t xml:space="preserve"> </w:t>
      </w:r>
      <w:r w:rsidRPr="00826614">
        <w:rPr>
          <w:sz w:val="24"/>
          <w:szCs w:val="24"/>
        </w:rPr>
        <w:t>поселения, сданного в аренду, а также переданного в оперативное управление или хозяйственное ведение муниципальным учреждениям сельского поселения;</w:t>
      </w:r>
    </w:p>
    <w:p w14:paraId="3853A552" w14:textId="709D7250" w:rsidR="00601B8A" w:rsidRPr="00826614" w:rsidRDefault="00601B8A" w:rsidP="00826614">
      <w:pPr>
        <w:pStyle w:val="ConsPlusNormal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26614">
        <w:rPr>
          <w:sz w:val="24"/>
          <w:szCs w:val="24"/>
        </w:rPr>
        <w:t>проводить анализ показателей эффективности использования и управления</w:t>
      </w:r>
      <w:r w:rsidR="00826614" w:rsidRPr="00826614">
        <w:rPr>
          <w:sz w:val="24"/>
          <w:szCs w:val="24"/>
        </w:rPr>
        <w:t xml:space="preserve"> </w:t>
      </w:r>
      <w:r w:rsidRPr="00826614">
        <w:rPr>
          <w:sz w:val="24"/>
          <w:szCs w:val="24"/>
        </w:rPr>
        <w:t>муниципальным имуществом сельского поселения за отчетный период для</w:t>
      </w:r>
      <w:r w:rsidR="00C92094" w:rsidRPr="00826614">
        <w:rPr>
          <w:sz w:val="24"/>
          <w:szCs w:val="24"/>
        </w:rPr>
        <w:t xml:space="preserve"> принятия</w:t>
      </w:r>
      <w:r w:rsidR="00826614" w:rsidRPr="00826614">
        <w:rPr>
          <w:sz w:val="24"/>
          <w:szCs w:val="24"/>
        </w:rPr>
        <w:t xml:space="preserve"> </w:t>
      </w:r>
      <w:r w:rsidRPr="00826614">
        <w:rPr>
          <w:sz w:val="24"/>
          <w:szCs w:val="24"/>
        </w:rPr>
        <w:t>эффективных решений по управлению и использованию муниципального имущества;</w:t>
      </w:r>
    </w:p>
    <w:p w14:paraId="7BFA0484" w14:textId="1AA8DFB0" w:rsidR="00601B8A" w:rsidRPr="00826614" w:rsidRDefault="00601B8A" w:rsidP="00826614">
      <w:pPr>
        <w:pStyle w:val="ConsPlusNormal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26614">
        <w:rPr>
          <w:sz w:val="24"/>
          <w:szCs w:val="24"/>
        </w:rPr>
        <w:t>повысить качество претензионной, исковой и адресной работы с арендаторами,</w:t>
      </w:r>
      <w:r w:rsidR="00826614" w:rsidRPr="00826614">
        <w:rPr>
          <w:sz w:val="24"/>
          <w:szCs w:val="24"/>
        </w:rPr>
        <w:t xml:space="preserve"> </w:t>
      </w:r>
      <w:r w:rsidRPr="00826614">
        <w:rPr>
          <w:sz w:val="24"/>
          <w:szCs w:val="24"/>
        </w:rPr>
        <w:t>имеющими задолженность по арендным платежам за пользование имуществом и земельными участками, находящимися в муниципальной собственности, с целью осуществления мер, направленных на безусловное взыскание задолженности в бюджет;</w:t>
      </w:r>
    </w:p>
    <w:p w14:paraId="418C31F7" w14:textId="38A85689" w:rsidR="00601B8A" w:rsidRPr="00826614" w:rsidRDefault="00601B8A" w:rsidP="00826614">
      <w:pPr>
        <w:pStyle w:val="ConsPlusNormal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26614">
        <w:rPr>
          <w:sz w:val="24"/>
          <w:szCs w:val="24"/>
        </w:rPr>
        <w:t>продолжить разъяснительную работу с физическими лицами о необходимости</w:t>
      </w:r>
      <w:r w:rsidR="00826614" w:rsidRPr="00826614">
        <w:rPr>
          <w:sz w:val="24"/>
          <w:szCs w:val="24"/>
        </w:rPr>
        <w:t xml:space="preserve"> </w:t>
      </w:r>
      <w:r w:rsidRPr="00826614">
        <w:rPr>
          <w:sz w:val="24"/>
          <w:szCs w:val="24"/>
        </w:rPr>
        <w:t>регистрации объектов недвижимости в органах, осуществляющих регистрацию прав на недвижимое имущество и сделок с ним;</w:t>
      </w:r>
    </w:p>
    <w:p w14:paraId="3A65ADDE" w14:textId="4F692312" w:rsidR="00601B8A" w:rsidRPr="00826614" w:rsidRDefault="00601B8A" w:rsidP="00826614">
      <w:pPr>
        <w:pStyle w:val="ConsPlusNormal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bookmarkStart w:id="5" w:name="_Hlk48134307"/>
      <w:r w:rsidRPr="00826614">
        <w:rPr>
          <w:sz w:val="24"/>
          <w:szCs w:val="24"/>
        </w:rPr>
        <w:t>выявлять законченные строительством объекты недвижимости и понуждать на</w:t>
      </w:r>
      <w:r w:rsidR="00826614" w:rsidRPr="00826614">
        <w:rPr>
          <w:sz w:val="24"/>
          <w:szCs w:val="24"/>
        </w:rPr>
        <w:t xml:space="preserve"> </w:t>
      </w:r>
      <w:r w:rsidRPr="00826614">
        <w:rPr>
          <w:sz w:val="24"/>
          <w:szCs w:val="24"/>
        </w:rPr>
        <w:t>постановку таких объектов на учет в органах, осуществляющих регистрацию прав на недвижимое имущество и сделок с ним;</w:t>
      </w:r>
    </w:p>
    <w:bookmarkEnd w:id="5"/>
    <w:p w14:paraId="69CBEF05" w14:textId="1861ED08" w:rsidR="00601B8A" w:rsidRPr="00826614" w:rsidRDefault="00601B8A" w:rsidP="00826614">
      <w:pPr>
        <w:pStyle w:val="ConsPlusNormal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26614">
        <w:rPr>
          <w:sz w:val="24"/>
          <w:szCs w:val="24"/>
        </w:rPr>
        <w:t>активизировать работу по вовлечению в хозяйственный оборот неиспользуемых</w:t>
      </w:r>
      <w:r w:rsidR="00826614" w:rsidRPr="00826614">
        <w:rPr>
          <w:sz w:val="24"/>
          <w:szCs w:val="24"/>
        </w:rPr>
        <w:t xml:space="preserve"> </w:t>
      </w:r>
      <w:r w:rsidRPr="00826614">
        <w:rPr>
          <w:sz w:val="24"/>
          <w:szCs w:val="24"/>
        </w:rPr>
        <w:t>объектов недвижимости и земельных участков;</w:t>
      </w:r>
    </w:p>
    <w:p w14:paraId="4F9D76B2" w14:textId="31BAABB5" w:rsidR="00601B8A" w:rsidRPr="00826614" w:rsidRDefault="00601B8A" w:rsidP="00826614">
      <w:pPr>
        <w:pStyle w:val="ConsPlusNormal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26614">
        <w:rPr>
          <w:sz w:val="24"/>
          <w:szCs w:val="24"/>
        </w:rPr>
        <w:t>увеличить количество рейдов «мобильных групп» с целью выявления земельных</w:t>
      </w:r>
      <w:r w:rsidR="00826614" w:rsidRPr="00826614">
        <w:rPr>
          <w:sz w:val="24"/>
          <w:szCs w:val="24"/>
        </w:rPr>
        <w:t xml:space="preserve"> </w:t>
      </w:r>
      <w:r w:rsidRPr="00826614">
        <w:rPr>
          <w:sz w:val="24"/>
          <w:szCs w:val="24"/>
        </w:rPr>
        <w:t>участков, используемых гражданами и юридическими лицами без оформления в установленном порядке и не по назначению разрешенного вида использования земельного участка;</w:t>
      </w:r>
    </w:p>
    <w:p w14:paraId="66DF695F" w14:textId="380C2624" w:rsidR="00601B8A" w:rsidRPr="00826614" w:rsidRDefault="00601B8A" w:rsidP="00826614">
      <w:pPr>
        <w:pStyle w:val="ConsPlusNormal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26614">
        <w:rPr>
          <w:sz w:val="24"/>
          <w:szCs w:val="24"/>
        </w:rPr>
        <w:t>усилить работу по вовлечению неучтенных объектов недвижимости и земельных</w:t>
      </w:r>
      <w:r w:rsidR="00826614" w:rsidRPr="00826614">
        <w:rPr>
          <w:sz w:val="24"/>
          <w:szCs w:val="24"/>
        </w:rPr>
        <w:t xml:space="preserve"> </w:t>
      </w:r>
      <w:r w:rsidRPr="00826614">
        <w:rPr>
          <w:sz w:val="24"/>
          <w:szCs w:val="24"/>
        </w:rPr>
        <w:t>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недвижимости;</w:t>
      </w:r>
    </w:p>
    <w:p w14:paraId="23DA5222" w14:textId="7C97AF86" w:rsidR="00601B8A" w:rsidRPr="00826614" w:rsidRDefault="00601B8A" w:rsidP="00826614">
      <w:pPr>
        <w:pStyle w:val="ConsPlusNormal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26614">
        <w:rPr>
          <w:sz w:val="24"/>
          <w:szCs w:val="24"/>
        </w:rPr>
        <w:t>продолжить реализацию комплекса мер, направленных на повышение</w:t>
      </w:r>
      <w:r w:rsidR="00826614" w:rsidRPr="00826614">
        <w:rPr>
          <w:sz w:val="24"/>
          <w:szCs w:val="24"/>
        </w:rPr>
        <w:t xml:space="preserve"> </w:t>
      </w:r>
      <w:r w:rsidRPr="00826614">
        <w:rPr>
          <w:sz w:val="24"/>
          <w:szCs w:val="24"/>
        </w:rPr>
        <w:t>эффективности администрирования доходов местного бюджета и способствующих сохранению устойчивых темпов роста поступлений неналоговых доходов в бюджет Краснополянского сельского поселения.</w:t>
      </w:r>
    </w:p>
    <w:p w14:paraId="098D960E" w14:textId="77777777" w:rsidR="00601B8A" w:rsidRPr="00826614" w:rsidRDefault="00601B8A" w:rsidP="00826614">
      <w:pPr>
        <w:pStyle w:val="ConsPlusNormal"/>
        <w:ind w:firstLine="709"/>
        <w:jc w:val="both"/>
        <w:rPr>
          <w:sz w:val="24"/>
          <w:szCs w:val="24"/>
        </w:rPr>
      </w:pPr>
      <w:r w:rsidRPr="00826614">
        <w:rPr>
          <w:sz w:val="24"/>
          <w:szCs w:val="24"/>
        </w:rPr>
        <w:t>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</w:t>
      </w:r>
    </w:p>
    <w:p w14:paraId="17C2574D" w14:textId="77777777" w:rsidR="00601B8A" w:rsidRPr="00826614" w:rsidRDefault="00601B8A" w:rsidP="00826614">
      <w:pPr>
        <w:pStyle w:val="ConsPlusNormal"/>
        <w:ind w:firstLine="709"/>
        <w:jc w:val="both"/>
        <w:rPr>
          <w:sz w:val="24"/>
          <w:szCs w:val="24"/>
        </w:rPr>
      </w:pPr>
      <w:r w:rsidRPr="00826614">
        <w:rPr>
          <w:sz w:val="24"/>
          <w:szCs w:val="24"/>
        </w:rPr>
        <w:t xml:space="preserve">Кроме того, в соответствии с государственной политикой, направленной на укрепление доходной базы местных бюджетов, в 2024-2026 годах планируется учесть отдельные изменения налогового законодательства. </w:t>
      </w:r>
    </w:p>
    <w:p w14:paraId="5E9D5255" w14:textId="77777777" w:rsidR="00A56481" w:rsidRPr="00826614" w:rsidRDefault="00A56481" w:rsidP="00826614">
      <w:pPr>
        <w:pStyle w:val="ConsPlusNormal"/>
        <w:ind w:firstLine="709"/>
        <w:jc w:val="both"/>
        <w:rPr>
          <w:sz w:val="24"/>
          <w:szCs w:val="24"/>
        </w:rPr>
      </w:pPr>
    </w:p>
    <w:p w14:paraId="546C6823" w14:textId="1F2C1008" w:rsidR="00A56481" w:rsidRPr="00826614" w:rsidRDefault="00A56481" w:rsidP="00826614">
      <w:pPr>
        <w:ind w:firstLine="709"/>
        <w:jc w:val="center"/>
        <w:rPr>
          <w:rFonts w:ascii="Arial" w:hAnsi="Arial" w:cs="Arial"/>
        </w:rPr>
      </w:pPr>
      <w:r w:rsidRPr="00826614">
        <w:rPr>
          <w:rFonts w:ascii="Arial" w:hAnsi="Arial" w:cs="Arial"/>
        </w:rPr>
        <w:t>Цели и задачи бюджетной политики</w:t>
      </w:r>
    </w:p>
    <w:p w14:paraId="5E551B10" w14:textId="77777777" w:rsidR="00C811BD" w:rsidRPr="00826614" w:rsidRDefault="00C811BD" w:rsidP="00826614">
      <w:pPr>
        <w:ind w:firstLine="709"/>
        <w:jc w:val="both"/>
        <w:rPr>
          <w:rFonts w:ascii="Arial" w:hAnsi="Arial" w:cs="Arial"/>
        </w:rPr>
      </w:pPr>
    </w:p>
    <w:p w14:paraId="405A5316" w14:textId="73747BF0" w:rsidR="00EC7C21" w:rsidRPr="00826614" w:rsidRDefault="00EC7C21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>Бюджетная политика будет ориентирована на последовательное повышение качества жизни граждан муниципального образования и создание условий для решения его неотложных социально-экономических проблем.</w:t>
      </w:r>
    </w:p>
    <w:p w14:paraId="413A86C4" w14:textId="27BB6BBB" w:rsidR="00C811BD" w:rsidRPr="00826614" w:rsidRDefault="00EC7C21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</w:rPr>
        <w:t xml:space="preserve">Основным инструментом для осуществления бюджетной политики </w:t>
      </w:r>
      <w:r w:rsidR="00C811BD" w:rsidRPr="00826614">
        <w:rPr>
          <w:rFonts w:ascii="Arial" w:hAnsi="Arial" w:cs="Arial"/>
          <w:lang w:eastAsia="ru-RU"/>
        </w:rPr>
        <w:t xml:space="preserve">Краснополянского сельского поселения является эффективное управление средствами местного бюджета при достижении </w:t>
      </w:r>
      <w:r w:rsidRPr="00826614">
        <w:rPr>
          <w:rFonts w:ascii="Arial" w:hAnsi="Arial" w:cs="Arial"/>
          <w:lang w:eastAsia="ru-RU"/>
        </w:rPr>
        <w:t>основных</w:t>
      </w:r>
      <w:r w:rsidR="00C811BD" w:rsidRPr="00826614">
        <w:rPr>
          <w:rFonts w:ascii="Arial" w:hAnsi="Arial" w:cs="Arial"/>
          <w:lang w:eastAsia="ru-RU"/>
        </w:rPr>
        <w:t xml:space="preserve"> целей социально-экономического развития Краснопол</w:t>
      </w:r>
      <w:r w:rsidR="00826614">
        <w:rPr>
          <w:rFonts w:ascii="Arial" w:hAnsi="Arial" w:cs="Arial"/>
          <w:lang w:eastAsia="ru-RU"/>
        </w:rPr>
        <w:t>янского сельского поселения.</w:t>
      </w:r>
    </w:p>
    <w:p w14:paraId="7D50EB89" w14:textId="0BC23B2E" w:rsidR="00C811BD" w:rsidRPr="00826614" w:rsidRDefault="00C811BD" w:rsidP="00826614">
      <w:pPr>
        <w:suppressAutoHyphens w:val="0"/>
        <w:ind w:firstLine="709"/>
        <w:jc w:val="both"/>
        <w:rPr>
          <w:rFonts w:ascii="Arial" w:eastAsia="Calibri" w:hAnsi="Arial" w:cs="Arial"/>
        </w:rPr>
      </w:pPr>
      <w:r w:rsidRPr="00826614">
        <w:rPr>
          <w:rFonts w:ascii="Arial" w:eastAsia="Calibri" w:hAnsi="Arial" w:cs="Arial"/>
        </w:rPr>
        <w:t xml:space="preserve">Бюджетная политика Краснополянского сельского поселения будет направлена на безусловное исполнение ранее принятых расходных обязательств, принятие новых бюджетных обязательств </w:t>
      </w:r>
      <w:r w:rsidR="00FF7A77" w:rsidRPr="00826614">
        <w:rPr>
          <w:rFonts w:ascii="Arial" w:eastAsia="Calibri" w:hAnsi="Arial" w:cs="Arial"/>
        </w:rPr>
        <w:t xml:space="preserve">допускается </w:t>
      </w:r>
      <w:r w:rsidRPr="00826614">
        <w:rPr>
          <w:rFonts w:ascii="Arial" w:eastAsia="Calibri" w:hAnsi="Arial" w:cs="Arial"/>
        </w:rPr>
        <w:t xml:space="preserve">только при условии их финансового обеспечения.  </w:t>
      </w:r>
    </w:p>
    <w:p w14:paraId="2468F1EA" w14:textId="77777777" w:rsidR="00C811BD" w:rsidRPr="00826614" w:rsidRDefault="00C811BD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Основными направлениями бюджетной политики в среднесрочной перспективе являются:</w:t>
      </w:r>
    </w:p>
    <w:p w14:paraId="69155D52" w14:textId="207471F5" w:rsidR="00C811BD" w:rsidRPr="00826614" w:rsidRDefault="00C811BD" w:rsidP="00826614">
      <w:pPr>
        <w:pStyle w:val="ae"/>
        <w:numPr>
          <w:ilvl w:val="0"/>
          <w:numId w:val="11"/>
        </w:numPr>
        <w:ind w:left="0" w:firstLine="709"/>
        <w:jc w:val="both"/>
        <w:rPr>
          <w:rFonts w:ascii="Arial" w:eastAsia="Calibri" w:hAnsi="Arial" w:cs="Arial"/>
        </w:rPr>
      </w:pPr>
      <w:r w:rsidRPr="00826614">
        <w:rPr>
          <w:rFonts w:ascii="Arial" w:hAnsi="Arial" w:cs="Arial"/>
        </w:rPr>
        <w:t>выбор и расстановка приоритетов расходов бюджета на ключевых социально</w:t>
      </w:r>
      <w:r w:rsidR="00826614" w:rsidRPr="00826614">
        <w:rPr>
          <w:rFonts w:ascii="Arial" w:hAnsi="Arial" w:cs="Arial"/>
        </w:rPr>
        <w:t xml:space="preserve"> </w:t>
      </w:r>
      <w:r w:rsidRPr="00826614">
        <w:rPr>
          <w:rFonts w:ascii="Arial" w:hAnsi="Arial" w:cs="Arial"/>
        </w:rPr>
        <w:t>-</w:t>
      </w:r>
      <w:r w:rsidR="00826614" w:rsidRPr="00826614">
        <w:rPr>
          <w:rFonts w:ascii="Arial" w:hAnsi="Arial" w:cs="Arial"/>
        </w:rPr>
        <w:t xml:space="preserve"> </w:t>
      </w:r>
      <w:r w:rsidRPr="00826614">
        <w:rPr>
          <w:rFonts w:ascii="Arial" w:hAnsi="Arial" w:cs="Arial"/>
        </w:rPr>
        <w:t xml:space="preserve">экономических направлениях развития  </w:t>
      </w:r>
      <w:r w:rsidR="00FA453F" w:rsidRPr="00826614">
        <w:rPr>
          <w:rFonts w:ascii="Arial" w:hAnsi="Arial" w:cs="Arial"/>
        </w:rPr>
        <w:t>Краснополянского сельского поселения</w:t>
      </w:r>
      <w:r w:rsidRPr="00826614">
        <w:rPr>
          <w:rFonts w:ascii="Arial" w:hAnsi="Arial" w:cs="Arial"/>
        </w:rPr>
        <w:t xml:space="preserve">, в том числе создание условий для обеспечения исполнения </w:t>
      </w:r>
      <w:r w:rsidR="00EC7C21" w:rsidRPr="00826614">
        <w:rPr>
          <w:rFonts w:ascii="Arial" w:hAnsi="Arial" w:cs="Arial"/>
        </w:rPr>
        <w:t xml:space="preserve">Президентского </w:t>
      </w:r>
      <w:hyperlink r:id="rId15" w:history="1">
        <w:proofErr w:type="gramStart"/>
        <w:r w:rsidR="00EC7C21" w:rsidRPr="00826614">
          <w:rPr>
            <w:rFonts w:ascii="Arial" w:hAnsi="Arial" w:cs="Arial"/>
          </w:rPr>
          <w:t>Указ</w:t>
        </w:r>
        <w:proofErr w:type="gramEnd"/>
      </w:hyperlink>
      <w:r w:rsidR="00EC7C21" w:rsidRPr="00826614">
        <w:rPr>
          <w:rFonts w:ascii="Arial" w:hAnsi="Arial" w:cs="Arial"/>
        </w:rPr>
        <w:t xml:space="preserve">а </w:t>
      </w:r>
      <w:r w:rsidR="00EC7C21" w:rsidRPr="00826614">
        <w:rPr>
          <w:rFonts w:ascii="Arial" w:eastAsia="Calibri" w:hAnsi="Arial" w:cs="Arial"/>
        </w:rPr>
        <w:t>от 21.07.2020 N 474</w:t>
      </w:r>
      <w:r w:rsidR="00EC7C21" w:rsidRPr="00826614">
        <w:rPr>
          <w:rFonts w:ascii="Arial" w:hAnsi="Arial" w:cs="Arial"/>
        </w:rPr>
        <w:t xml:space="preserve"> </w:t>
      </w:r>
      <w:r w:rsidR="00EC7C21" w:rsidRPr="00826614">
        <w:rPr>
          <w:rFonts w:ascii="Arial" w:eastAsia="Calibri" w:hAnsi="Arial" w:cs="Arial"/>
        </w:rPr>
        <w:t>«О национальных целях и стратегических задачах развития Российской Федерации на период до 2030 года»;</w:t>
      </w:r>
      <w:r w:rsidR="00A66085" w:rsidRPr="00826614">
        <w:rPr>
          <w:rFonts w:ascii="Arial" w:hAnsi="Arial" w:cs="Arial"/>
        </w:rPr>
        <w:t xml:space="preserve"> Президентского </w:t>
      </w:r>
      <w:hyperlink r:id="rId16" w:history="1">
        <w:proofErr w:type="gramStart"/>
        <w:r w:rsidR="00A66085" w:rsidRPr="00826614">
          <w:rPr>
            <w:rFonts w:ascii="Arial" w:hAnsi="Arial" w:cs="Arial"/>
          </w:rPr>
          <w:t>Указ</w:t>
        </w:r>
        <w:proofErr w:type="gramEnd"/>
      </w:hyperlink>
      <w:r w:rsidR="00A66085" w:rsidRPr="00826614">
        <w:rPr>
          <w:rFonts w:ascii="Arial" w:hAnsi="Arial" w:cs="Arial"/>
        </w:rPr>
        <w:t xml:space="preserve">а </w:t>
      </w:r>
      <w:r w:rsidR="00A66085" w:rsidRPr="00826614">
        <w:rPr>
          <w:rFonts w:ascii="Arial" w:eastAsia="Calibri" w:hAnsi="Arial" w:cs="Arial"/>
        </w:rPr>
        <w:t>от 21.07.2020 N 474</w:t>
      </w:r>
      <w:r w:rsidR="00A66085" w:rsidRPr="00826614">
        <w:rPr>
          <w:rFonts w:ascii="Arial" w:hAnsi="Arial" w:cs="Arial"/>
        </w:rPr>
        <w:t xml:space="preserve"> </w:t>
      </w:r>
      <w:r w:rsidR="00A66085" w:rsidRPr="00826614">
        <w:rPr>
          <w:rFonts w:ascii="Arial" w:eastAsia="Calibri" w:hAnsi="Arial" w:cs="Arial"/>
        </w:rPr>
        <w:t>«О национальных целях и стратегических задачах развития Российской Федерации на период до 2030 года»;</w:t>
      </w:r>
    </w:p>
    <w:p w14:paraId="2884C9DF" w14:textId="072FCE82" w:rsidR="00A66085" w:rsidRPr="00826614" w:rsidRDefault="00A66085" w:rsidP="00826614">
      <w:pPr>
        <w:pStyle w:val="ae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826614">
        <w:rPr>
          <w:rFonts w:ascii="Arial" w:eastAsia="Calibri" w:hAnsi="Arial" w:cs="Arial"/>
        </w:rPr>
        <w:t>особое внимание уделять вопросам, связанным с обеспечением обязательств по</w:t>
      </w:r>
      <w:r w:rsidR="00826614" w:rsidRPr="00826614">
        <w:rPr>
          <w:rFonts w:ascii="Arial" w:eastAsia="Calibri" w:hAnsi="Arial" w:cs="Arial"/>
        </w:rPr>
        <w:t xml:space="preserve"> </w:t>
      </w:r>
      <w:r w:rsidRPr="00826614">
        <w:rPr>
          <w:rFonts w:ascii="Arial" w:eastAsia="Calibri" w:hAnsi="Arial" w:cs="Arial"/>
        </w:rPr>
        <w:t>повышению уровня оплаты труда работников, занятых в бюджетной сфере;</w:t>
      </w:r>
    </w:p>
    <w:p w14:paraId="62FE676C" w14:textId="36F11CBF" w:rsidR="00A66085" w:rsidRPr="00826614" w:rsidRDefault="00A66085" w:rsidP="00826614">
      <w:pPr>
        <w:ind w:firstLine="709"/>
        <w:jc w:val="both"/>
        <w:rPr>
          <w:rFonts w:ascii="Arial" w:hAnsi="Arial" w:cs="Arial"/>
        </w:rPr>
      </w:pPr>
      <w:r w:rsidRPr="00826614">
        <w:rPr>
          <w:rFonts w:ascii="Arial" w:hAnsi="Arial" w:cs="Arial"/>
        </w:rPr>
        <w:t>3) в первоочередном</w:t>
      </w:r>
      <w:r w:rsidRPr="00826614">
        <w:rPr>
          <w:rFonts w:ascii="Arial" w:hAnsi="Arial" w:cs="Arial"/>
          <w:i/>
        </w:rPr>
        <w:t xml:space="preserve"> </w:t>
      </w:r>
      <w:r w:rsidRPr="00826614">
        <w:rPr>
          <w:rFonts w:ascii="Arial" w:hAnsi="Arial" w:cs="Arial"/>
        </w:rPr>
        <w:t xml:space="preserve">порядке необходимо предусматривать бюджетные ассигнования на реализацию национальных и региональных проектов, </w:t>
      </w:r>
      <w:r w:rsidRPr="00826614">
        <w:rPr>
          <w:rFonts w:ascii="Arial" w:eastAsia="Calibri" w:hAnsi="Arial" w:cs="Arial"/>
        </w:rPr>
        <w:t>Стратегии социально-экономического развития Байкаловского муниципального района в части решения вопросов Краснополянского сельского поселения и муниципальных программ;</w:t>
      </w:r>
    </w:p>
    <w:p w14:paraId="5BB36DF5" w14:textId="2BD11A71" w:rsidR="00C811BD" w:rsidRPr="00826614" w:rsidRDefault="00A66085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4</w:t>
      </w:r>
      <w:r w:rsidR="00C811BD" w:rsidRPr="00826614">
        <w:rPr>
          <w:rFonts w:ascii="Arial" w:hAnsi="Arial" w:cs="Arial"/>
          <w:lang w:eastAsia="ru-RU"/>
        </w:rPr>
        <w:t>) реализация мер по повышению эффективности и результативности бюджетных расходов, в том числе путем выполнения мероприятий, направленных оптимизацию расходов, соблюдение условий использования целевых средств, полученных из других бюджетов бюджетной системы Российской Федерации;</w:t>
      </w:r>
    </w:p>
    <w:p w14:paraId="0D8E3323" w14:textId="34D2CD46" w:rsidR="00C811BD" w:rsidRPr="00826614" w:rsidRDefault="00A66085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5</w:t>
      </w:r>
      <w:r w:rsidR="00C811BD" w:rsidRPr="00826614">
        <w:rPr>
          <w:rFonts w:ascii="Arial" w:hAnsi="Arial" w:cs="Arial"/>
          <w:lang w:eastAsia="ru-RU"/>
        </w:rPr>
        <w:t xml:space="preserve">) </w:t>
      </w:r>
      <w:r w:rsidRPr="00826614">
        <w:rPr>
          <w:rFonts w:ascii="Arial" w:hAnsi="Arial" w:cs="Arial"/>
          <w:lang w:eastAsia="ru-RU"/>
        </w:rPr>
        <w:t xml:space="preserve">обеспечение </w:t>
      </w:r>
      <w:r w:rsidR="00C811BD" w:rsidRPr="00826614">
        <w:rPr>
          <w:rFonts w:ascii="Arial" w:hAnsi="Arial" w:cs="Arial"/>
          <w:lang w:eastAsia="ru-RU"/>
        </w:rPr>
        <w:t>долгосрочн</w:t>
      </w:r>
      <w:r w:rsidRPr="00826614">
        <w:rPr>
          <w:rFonts w:ascii="Arial" w:hAnsi="Arial" w:cs="Arial"/>
          <w:lang w:eastAsia="ru-RU"/>
        </w:rPr>
        <w:t>ой</w:t>
      </w:r>
      <w:r w:rsidR="00C811BD" w:rsidRPr="00826614">
        <w:rPr>
          <w:rFonts w:ascii="Arial" w:hAnsi="Arial" w:cs="Arial"/>
          <w:lang w:eastAsia="ru-RU"/>
        </w:rPr>
        <w:t xml:space="preserve"> устойчивост</w:t>
      </w:r>
      <w:r w:rsidRPr="00826614">
        <w:rPr>
          <w:rFonts w:ascii="Arial" w:hAnsi="Arial" w:cs="Arial"/>
          <w:lang w:eastAsia="ru-RU"/>
        </w:rPr>
        <w:t>и</w:t>
      </w:r>
      <w:r w:rsidR="00C811BD" w:rsidRPr="00826614">
        <w:rPr>
          <w:rFonts w:ascii="Arial" w:hAnsi="Arial" w:cs="Arial"/>
          <w:lang w:eastAsia="ru-RU"/>
        </w:rPr>
        <w:t xml:space="preserve"> и сбалансированность местных бюджетов;</w:t>
      </w:r>
    </w:p>
    <w:p w14:paraId="73498734" w14:textId="77073C5B" w:rsidR="00F43083" w:rsidRPr="00826614" w:rsidRDefault="00A66085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6</w:t>
      </w:r>
      <w:r w:rsidR="00C811BD" w:rsidRPr="00826614">
        <w:rPr>
          <w:rFonts w:ascii="Arial" w:hAnsi="Arial" w:cs="Arial"/>
          <w:lang w:eastAsia="ru-RU"/>
        </w:rPr>
        <w:t xml:space="preserve">) повышение эффективности оказания муниципальных услуг; </w:t>
      </w:r>
    </w:p>
    <w:p w14:paraId="66D4C53B" w14:textId="64D0E669" w:rsidR="00F43083" w:rsidRPr="00826614" w:rsidRDefault="00174CD4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7</w:t>
      </w:r>
      <w:r w:rsidR="00F43083" w:rsidRPr="00826614">
        <w:rPr>
          <w:rFonts w:ascii="Arial" w:hAnsi="Arial" w:cs="Arial"/>
          <w:lang w:eastAsia="ru-RU"/>
        </w:rPr>
        <w:t>) развитие и совершенствование методологии разработки и реализации муниципальных программ, повышения качества их планирования и эффективности реализации исходя из ожидаемых результатов;</w:t>
      </w:r>
    </w:p>
    <w:p w14:paraId="0122B1CD" w14:textId="32BB3BB9" w:rsidR="00C811BD" w:rsidRPr="00826614" w:rsidRDefault="00174CD4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8</w:t>
      </w:r>
      <w:r w:rsidR="00C811BD" w:rsidRPr="00826614">
        <w:rPr>
          <w:rFonts w:ascii="Arial" w:hAnsi="Arial" w:cs="Arial"/>
          <w:lang w:eastAsia="ru-RU"/>
        </w:rPr>
        <w:t xml:space="preserve">) обеспечение открытости бюджетного процесса и вовлечение в него граждан, проживающих на территории </w:t>
      </w:r>
      <w:r w:rsidR="00FA453F" w:rsidRPr="00826614">
        <w:rPr>
          <w:rFonts w:ascii="Arial" w:hAnsi="Arial" w:cs="Arial"/>
          <w:lang w:eastAsia="ru-RU"/>
        </w:rPr>
        <w:t>Краснополянского сельского поселения</w:t>
      </w:r>
      <w:r w:rsidR="00F43083" w:rsidRPr="00826614">
        <w:rPr>
          <w:rFonts w:ascii="Arial" w:hAnsi="Arial" w:cs="Arial"/>
          <w:lang w:eastAsia="ru-RU"/>
        </w:rPr>
        <w:t>;</w:t>
      </w:r>
    </w:p>
    <w:p w14:paraId="6187B094" w14:textId="01525739" w:rsidR="00F43083" w:rsidRPr="00826614" w:rsidRDefault="00174CD4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9</w:t>
      </w:r>
      <w:r w:rsidR="00F43083" w:rsidRPr="00826614">
        <w:rPr>
          <w:rFonts w:ascii="Arial" w:hAnsi="Arial" w:cs="Arial"/>
          <w:lang w:eastAsia="ru-RU"/>
        </w:rPr>
        <w:t>) совершенствование бюджетного планирования с использованием муниципальных программ и бюджетного прогноза Краснополянского сельского поселения на долгосрочный период</w:t>
      </w:r>
      <w:r w:rsidRPr="00826614">
        <w:rPr>
          <w:rFonts w:ascii="Arial" w:hAnsi="Arial" w:cs="Arial"/>
          <w:lang w:eastAsia="ru-RU"/>
        </w:rPr>
        <w:t>;</w:t>
      </w:r>
    </w:p>
    <w:p w14:paraId="217C5CFB" w14:textId="6C2BFDCE" w:rsidR="00174CD4" w:rsidRPr="00826614" w:rsidRDefault="00174CD4" w:rsidP="00826614">
      <w:pPr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10) повышение качества финансового менеджмента главных распорядителей бюджетных средств;</w:t>
      </w:r>
    </w:p>
    <w:p w14:paraId="52F8333E" w14:textId="6EB4C111" w:rsidR="00174CD4" w:rsidRPr="00826614" w:rsidRDefault="00174CD4" w:rsidP="00826614">
      <w:pPr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11)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обязательствам.</w:t>
      </w:r>
    </w:p>
    <w:p w14:paraId="2B0BBA60" w14:textId="77777777" w:rsidR="00C811BD" w:rsidRPr="00826614" w:rsidRDefault="00C811BD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lastRenderedPageBreak/>
        <w:t>Бюджетная политика сохранит социальную направленность и будет ориентирована на последовательное повышение качества жизни граждан муниципального образования и создание условий для решения его неотложных социально-экономических проблем.</w:t>
      </w:r>
    </w:p>
    <w:p w14:paraId="7BF9B17D" w14:textId="77777777" w:rsidR="00C811BD" w:rsidRPr="00826614" w:rsidRDefault="00C811BD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обязательствам.</w:t>
      </w:r>
    </w:p>
    <w:p w14:paraId="351B1218" w14:textId="43AF3ACE" w:rsidR="00C811BD" w:rsidRPr="00826614" w:rsidRDefault="00C811BD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 xml:space="preserve">Бюджетная политика </w:t>
      </w:r>
      <w:r w:rsidR="00FA453F" w:rsidRPr="00826614">
        <w:rPr>
          <w:rFonts w:ascii="Arial" w:hAnsi="Arial" w:cs="Arial"/>
          <w:lang w:eastAsia="ru-RU"/>
        </w:rPr>
        <w:t>Краснополянского сельского поселения</w:t>
      </w:r>
      <w:r w:rsidRPr="00826614">
        <w:rPr>
          <w:rFonts w:ascii="Arial" w:hAnsi="Arial" w:cs="Arial"/>
          <w:lang w:eastAsia="ru-RU"/>
        </w:rPr>
        <w:t xml:space="preserve"> направлена:</w:t>
      </w:r>
    </w:p>
    <w:p w14:paraId="7959FC3F" w14:textId="57D0A73E" w:rsidR="00C811BD" w:rsidRPr="00F07FCF" w:rsidRDefault="00FA453F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826614">
        <w:rPr>
          <w:rFonts w:ascii="Arial" w:hAnsi="Arial" w:cs="Arial"/>
          <w:lang w:eastAsia="ru-RU"/>
        </w:rPr>
        <w:t>1</w:t>
      </w:r>
      <w:r w:rsidR="00C811BD" w:rsidRPr="00826614">
        <w:rPr>
          <w:rFonts w:ascii="Arial" w:hAnsi="Arial" w:cs="Arial"/>
          <w:lang w:eastAsia="ru-RU"/>
        </w:rPr>
        <w:t xml:space="preserve">) в сфере физической культуры и спорта – </w:t>
      </w:r>
      <w:r w:rsidR="00094706" w:rsidRPr="00826614">
        <w:rPr>
          <w:rFonts w:ascii="Arial" w:hAnsi="Arial" w:cs="Arial"/>
        </w:rPr>
        <w:t xml:space="preserve">на создание условий для </w:t>
      </w:r>
      <w:r w:rsidR="00174CD4" w:rsidRPr="00826614">
        <w:rPr>
          <w:rFonts w:ascii="Arial" w:hAnsi="Arial" w:cs="Arial"/>
        </w:rPr>
        <w:t>заняти</w:t>
      </w:r>
      <w:r w:rsidR="00094706" w:rsidRPr="00826614">
        <w:rPr>
          <w:rFonts w:ascii="Arial" w:hAnsi="Arial" w:cs="Arial"/>
        </w:rPr>
        <w:t>й</w:t>
      </w:r>
      <w:r w:rsidR="00174CD4" w:rsidRPr="00826614">
        <w:rPr>
          <w:rFonts w:ascii="Arial" w:hAnsi="Arial" w:cs="Arial"/>
        </w:rPr>
        <w:t xml:space="preserve"> физической культурой и спортом, а также массовым спортом для всех категорий и групп населения</w:t>
      </w:r>
      <w:r w:rsidR="00094706" w:rsidRPr="00826614">
        <w:rPr>
          <w:rFonts w:ascii="Arial" w:hAnsi="Arial" w:cs="Arial"/>
        </w:rPr>
        <w:t xml:space="preserve">, обеспечение широкого доступа к объектам </w:t>
      </w:r>
      <w:r w:rsidR="00094706" w:rsidRPr="00F07FCF">
        <w:rPr>
          <w:rFonts w:ascii="Arial" w:hAnsi="Arial" w:cs="Arial"/>
        </w:rPr>
        <w:t>физкультуры и спорта</w:t>
      </w:r>
      <w:r w:rsidR="00C811BD" w:rsidRPr="00F07FCF">
        <w:rPr>
          <w:rFonts w:ascii="Arial" w:hAnsi="Arial" w:cs="Arial"/>
          <w:lang w:eastAsia="ru-RU"/>
        </w:rPr>
        <w:t>;</w:t>
      </w:r>
    </w:p>
    <w:p w14:paraId="0C2EE544" w14:textId="2496C287" w:rsidR="00C811BD" w:rsidRPr="00F07FCF" w:rsidRDefault="00FA453F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7FCF">
        <w:rPr>
          <w:rFonts w:ascii="Arial" w:hAnsi="Arial" w:cs="Arial"/>
          <w:lang w:eastAsia="ru-RU"/>
        </w:rPr>
        <w:t>2</w:t>
      </w:r>
      <w:r w:rsidR="00C811BD" w:rsidRPr="00F07FCF">
        <w:rPr>
          <w:rFonts w:ascii="Arial" w:hAnsi="Arial" w:cs="Arial"/>
          <w:lang w:eastAsia="ru-RU"/>
        </w:rPr>
        <w:t>) в сфере культуры – на повышение качества предоставляемых услуг, в том числе за счет проведени</w:t>
      </w:r>
      <w:r w:rsidRPr="00F07FCF">
        <w:rPr>
          <w:rFonts w:ascii="Arial" w:hAnsi="Arial" w:cs="Arial"/>
          <w:lang w:eastAsia="ru-RU"/>
        </w:rPr>
        <w:t>я</w:t>
      </w:r>
      <w:r w:rsidR="00C811BD" w:rsidRPr="00F07FCF">
        <w:rPr>
          <w:rFonts w:ascii="Arial" w:hAnsi="Arial" w:cs="Arial"/>
          <w:lang w:eastAsia="ru-RU"/>
        </w:rPr>
        <w:t xml:space="preserve"> капитальных ремонтов учреждений культуры, а также приобретени</w:t>
      </w:r>
      <w:r w:rsidRPr="00F07FCF">
        <w:rPr>
          <w:rFonts w:ascii="Arial" w:hAnsi="Arial" w:cs="Arial"/>
          <w:lang w:eastAsia="ru-RU"/>
        </w:rPr>
        <w:t>я</w:t>
      </w:r>
      <w:r w:rsidR="00C811BD" w:rsidRPr="00F07FCF">
        <w:rPr>
          <w:rFonts w:ascii="Arial" w:hAnsi="Arial" w:cs="Arial"/>
          <w:lang w:eastAsia="ru-RU"/>
        </w:rPr>
        <w:t xml:space="preserve"> оборудования, обеспечение доступности оказания услуг учреждениями культуры за счет внедрения цифровых технологий;</w:t>
      </w:r>
    </w:p>
    <w:p w14:paraId="63479592" w14:textId="366E6E11" w:rsidR="00C811BD" w:rsidRPr="00F07FCF" w:rsidRDefault="00FA453F" w:rsidP="0082661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F07FCF">
        <w:rPr>
          <w:rFonts w:ascii="Arial" w:hAnsi="Arial" w:cs="Arial"/>
          <w:lang w:eastAsia="ru-RU"/>
        </w:rPr>
        <w:t>3</w:t>
      </w:r>
      <w:r w:rsidR="00C811BD" w:rsidRPr="00F07FCF">
        <w:rPr>
          <w:rFonts w:ascii="Arial" w:hAnsi="Arial" w:cs="Arial"/>
          <w:lang w:eastAsia="ru-RU"/>
        </w:rPr>
        <w:t>) в сфере национальной экономики – на обеспечение условий для устойчивого экономического роста,</w:t>
      </w:r>
      <w:r w:rsidR="00C811BD" w:rsidRPr="00F07FCF">
        <w:rPr>
          <w:rFonts w:ascii="Arial" w:eastAsia="Calibri" w:hAnsi="Arial" w:cs="Arial"/>
        </w:rPr>
        <w:t xml:space="preserve"> </w:t>
      </w:r>
      <w:r w:rsidR="00C811BD" w:rsidRPr="00F07FCF">
        <w:rPr>
          <w:rFonts w:ascii="Arial" w:hAnsi="Arial" w:cs="Arial"/>
          <w:lang w:eastAsia="ru-RU"/>
        </w:rPr>
        <w:t xml:space="preserve">формирование современной  транспортной инфраструктуры, в том числе за счет проведения текущих и капитальных ремонтов дорог местного значения, поддержания их в надлежащем состоянии, поддержку малого и среднего бизнеса через развитие информационной среды для предпринимателей и формирование положительного имиджа предпринимателя среди населения; </w:t>
      </w:r>
      <w:proofErr w:type="gramEnd"/>
    </w:p>
    <w:p w14:paraId="6EA39028" w14:textId="21BF3CEE" w:rsidR="00CC377A" w:rsidRPr="00F07FCF" w:rsidRDefault="0043327D" w:rsidP="0082661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F07FCF">
        <w:rPr>
          <w:rFonts w:ascii="Arial" w:hAnsi="Arial" w:cs="Arial"/>
          <w:lang w:eastAsia="ru-RU"/>
        </w:rPr>
        <w:t>4</w:t>
      </w:r>
      <w:r w:rsidR="00C811BD" w:rsidRPr="00F07FCF">
        <w:rPr>
          <w:rFonts w:ascii="Arial" w:hAnsi="Arial" w:cs="Arial"/>
          <w:lang w:eastAsia="ru-RU"/>
        </w:rPr>
        <w:t>) в сфере жилищно-коммунального хозяйства – на создани</w:t>
      </w:r>
      <w:r w:rsidRPr="00F07FCF">
        <w:rPr>
          <w:rFonts w:ascii="Arial" w:hAnsi="Arial" w:cs="Arial"/>
          <w:lang w:eastAsia="ru-RU"/>
        </w:rPr>
        <w:t>е</w:t>
      </w:r>
      <w:r w:rsidR="00C811BD" w:rsidRPr="00F07FCF">
        <w:rPr>
          <w:rFonts w:ascii="Arial" w:hAnsi="Arial" w:cs="Arial"/>
          <w:lang w:eastAsia="ru-RU"/>
        </w:rPr>
        <w:t xml:space="preserve"> благоприятных, безопасных и комфортных  условий проживания граждан,  обеспечения условий для повышения доступности жилья для населения  с различным уровнем дохода,  увеличения доли качественного жилищного фонда, обеспеченного централизованными коммунальными ресурсами за счет развития и модернизации систем коммунальной инженерной инфраструктуры, повышения их энергетической эффективности, повышения доступности и качества жилищно-коммунальных услуг, в том числе повышения качества питьевой</w:t>
      </w:r>
      <w:proofErr w:type="gramEnd"/>
      <w:r w:rsidR="00C811BD" w:rsidRPr="00F07FCF">
        <w:rPr>
          <w:rFonts w:ascii="Arial" w:hAnsi="Arial" w:cs="Arial"/>
          <w:lang w:eastAsia="ru-RU"/>
        </w:rPr>
        <w:t xml:space="preserve">  воды</w:t>
      </w:r>
      <w:r w:rsidR="00015EBB" w:rsidRPr="00F07FCF">
        <w:rPr>
          <w:rFonts w:ascii="Arial" w:hAnsi="Arial" w:cs="Arial"/>
          <w:lang w:eastAsia="ru-RU"/>
        </w:rPr>
        <w:t xml:space="preserve"> для населения</w:t>
      </w:r>
      <w:r w:rsidR="00731081" w:rsidRPr="00F07FCF">
        <w:rPr>
          <w:rFonts w:ascii="Arial" w:hAnsi="Arial" w:cs="Arial"/>
          <w:lang w:eastAsia="ru-RU"/>
        </w:rPr>
        <w:t>.</w:t>
      </w:r>
    </w:p>
    <w:sectPr w:rsidR="00CC377A" w:rsidRPr="00F07FCF" w:rsidSect="004710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131E6" w14:textId="77777777" w:rsidR="005259BE" w:rsidRDefault="005259BE" w:rsidP="004710EF">
      <w:r>
        <w:separator/>
      </w:r>
    </w:p>
  </w:endnote>
  <w:endnote w:type="continuationSeparator" w:id="0">
    <w:p w14:paraId="6F088349" w14:textId="77777777" w:rsidR="005259BE" w:rsidRDefault="005259BE" w:rsidP="004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E6028" w14:textId="77777777" w:rsidR="005259BE" w:rsidRDefault="005259BE" w:rsidP="004710EF">
      <w:r>
        <w:separator/>
      </w:r>
    </w:p>
  </w:footnote>
  <w:footnote w:type="continuationSeparator" w:id="0">
    <w:p w14:paraId="14A90D8F" w14:textId="77777777" w:rsidR="005259BE" w:rsidRDefault="005259BE" w:rsidP="0047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8445E"/>
    <w:multiLevelType w:val="hybridMultilevel"/>
    <w:tmpl w:val="90F6A6D8"/>
    <w:lvl w:ilvl="0" w:tplc="A66AD5E6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CF2732"/>
    <w:multiLevelType w:val="hybridMultilevel"/>
    <w:tmpl w:val="FF90CD66"/>
    <w:lvl w:ilvl="0" w:tplc="85184F3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0217A"/>
    <w:multiLevelType w:val="hybridMultilevel"/>
    <w:tmpl w:val="BF0E2C86"/>
    <w:lvl w:ilvl="0" w:tplc="F18E9D44">
      <w:start w:val="1"/>
      <w:numFmt w:val="decimal"/>
      <w:lvlText w:val="%1)"/>
      <w:lvlJc w:val="left"/>
      <w:pPr>
        <w:tabs>
          <w:tab w:val="num" w:pos="851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E1"/>
    <w:rsid w:val="00015EBB"/>
    <w:rsid w:val="000337E9"/>
    <w:rsid w:val="00057F03"/>
    <w:rsid w:val="00064E46"/>
    <w:rsid w:val="00064E83"/>
    <w:rsid w:val="000738C3"/>
    <w:rsid w:val="000843A9"/>
    <w:rsid w:val="000930D4"/>
    <w:rsid w:val="00094706"/>
    <w:rsid w:val="000A5DC2"/>
    <w:rsid w:val="000B4C2C"/>
    <w:rsid w:val="000C2B7F"/>
    <w:rsid w:val="000E5C9B"/>
    <w:rsid w:val="001001E4"/>
    <w:rsid w:val="00174CD4"/>
    <w:rsid w:val="00190B0B"/>
    <w:rsid w:val="001C2375"/>
    <w:rsid w:val="0020494B"/>
    <w:rsid w:val="00210404"/>
    <w:rsid w:val="002354B9"/>
    <w:rsid w:val="0023778A"/>
    <w:rsid w:val="0025482D"/>
    <w:rsid w:val="002A3B8C"/>
    <w:rsid w:val="002A69CB"/>
    <w:rsid w:val="002D27F3"/>
    <w:rsid w:val="002D4EC1"/>
    <w:rsid w:val="002F73F3"/>
    <w:rsid w:val="00336164"/>
    <w:rsid w:val="003A779F"/>
    <w:rsid w:val="003D0C0A"/>
    <w:rsid w:val="003D4630"/>
    <w:rsid w:val="003F3CA1"/>
    <w:rsid w:val="00401AD3"/>
    <w:rsid w:val="00401D14"/>
    <w:rsid w:val="00416E33"/>
    <w:rsid w:val="0043327D"/>
    <w:rsid w:val="00441B5F"/>
    <w:rsid w:val="0044251E"/>
    <w:rsid w:val="00443318"/>
    <w:rsid w:val="00450C4B"/>
    <w:rsid w:val="00450CE2"/>
    <w:rsid w:val="004622FD"/>
    <w:rsid w:val="004710EF"/>
    <w:rsid w:val="004C41E2"/>
    <w:rsid w:val="004E4B3E"/>
    <w:rsid w:val="0050502A"/>
    <w:rsid w:val="005054E2"/>
    <w:rsid w:val="005259BE"/>
    <w:rsid w:val="00566149"/>
    <w:rsid w:val="00587ED6"/>
    <w:rsid w:val="005F400B"/>
    <w:rsid w:val="005F7722"/>
    <w:rsid w:val="00601B8A"/>
    <w:rsid w:val="00612AF2"/>
    <w:rsid w:val="00634A83"/>
    <w:rsid w:val="006D5EC6"/>
    <w:rsid w:val="006F2890"/>
    <w:rsid w:val="00731081"/>
    <w:rsid w:val="007909BE"/>
    <w:rsid w:val="007C56F6"/>
    <w:rsid w:val="007E5633"/>
    <w:rsid w:val="007F29CF"/>
    <w:rsid w:val="007F56EB"/>
    <w:rsid w:val="007F64EA"/>
    <w:rsid w:val="00824887"/>
    <w:rsid w:val="00826614"/>
    <w:rsid w:val="008831C1"/>
    <w:rsid w:val="008C7449"/>
    <w:rsid w:val="008D04C4"/>
    <w:rsid w:val="009171E1"/>
    <w:rsid w:val="00927A72"/>
    <w:rsid w:val="009572FF"/>
    <w:rsid w:val="0098426D"/>
    <w:rsid w:val="009B58D9"/>
    <w:rsid w:val="009B7653"/>
    <w:rsid w:val="009D594C"/>
    <w:rsid w:val="00A37F63"/>
    <w:rsid w:val="00A46C19"/>
    <w:rsid w:val="00A52DD4"/>
    <w:rsid w:val="00A56481"/>
    <w:rsid w:val="00A66085"/>
    <w:rsid w:val="00A87DD0"/>
    <w:rsid w:val="00AB0C17"/>
    <w:rsid w:val="00AB2525"/>
    <w:rsid w:val="00AD7A07"/>
    <w:rsid w:val="00AF5115"/>
    <w:rsid w:val="00B37D7F"/>
    <w:rsid w:val="00B4355D"/>
    <w:rsid w:val="00B91C30"/>
    <w:rsid w:val="00BA4411"/>
    <w:rsid w:val="00BC338C"/>
    <w:rsid w:val="00BD7A9B"/>
    <w:rsid w:val="00BD7C23"/>
    <w:rsid w:val="00C020DB"/>
    <w:rsid w:val="00C25FE2"/>
    <w:rsid w:val="00C3760B"/>
    <w:rsid w:val="00C5326A"/>
    <w:rsid w:val="00C811BD"/>
    <w:rsid w:val="00C92094"/>
    <w:rsid w:val="00CC377A"/>
    <w:rsid w:val="00CF5D50"/>
    <w:rsid w:val="00D729E0"/>
    <w:rsid w:val="00D90AF5"/>
    <w:rsid w:val="00DE3EDD"/>
    <w:rsid w:val="00E03F21"/>
    <w:rsid w:val="00E512D2"/>
    <w:rsid w:val="00E96B4C"/>
    <w:rsid w:val="00EA191D"/>
    <w:rsid w:val="00EC30D5"/>
    <w:rsid w:val="00EC69E0"/>
    <w:rsid w:val="00EC7C21"/>
    <w:rsid w:val="00ED1C23"/>
    <w:rsid w:val="00F04714"/>
    <w:rsid w:val="00F07FCF"/>
    <w:rsid w:val="00F140B3"/>
    <w:rsid w:val="00F43083"/>
    <w:rsid w:val="00F532BC"/>
    <w:rsid w:val="00F656E2"/>
    <w:rsid w:val="00F76666"/>
    <w:rsid w:val="00F821F4"/>
    <w:rsid w:val="00F91324"/>
    <w:rsid w:val="00F934BD"/>
    <w:rsid w:val="00FA453F"/>
    <w:rsid w:val="00FB175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5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8D9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58D9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EF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471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471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710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9B58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B58D9"/>
  </w:style>
  <w:style w:type="paragraph" w:styleId="a9">
    <w:name w:val="Body Text"/>
    <w:basedOn w:val="a"/>
    <w:link w:val="aa"/>
    <w:rsid w:val="009B58D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B58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9B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9B58D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B58D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B58D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B5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B58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6481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8D9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58D9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EF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471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471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710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9B58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B58D9"/>
  </w:style>
  <w:style w:type="paragraph" w:styleId="a9">
    <w:name w:val="Body Text"/>
    <w:basedOn w:val="a"/>
    <w:link w:val="aa"/>
    <w:rsid w:val="009B58D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B58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9B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9B58D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B58D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B58D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B5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B58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6481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68AE9AACE88249F7FE9B67F53B5D7B19F897B8A4A73B6D66BCE55941055FD25C72B6B90E00253211D84340028DF61A1Ea7x9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963A8F1E85A74016D9DB2C3EFD44CC17743AD366851B30306FC10FA6D42FF7849795A3CE6360A0545A9EE88D44CED122232988E3D70EF256n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C7C56AC4585BF26BFBA7155066D2C7E68AF520F641D7AEB6088ADAA3D8DA52101A07B733186CF53DF31DFCC1i4v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7A22A3B7266C3F7DD716DA6885E0F62B3B319E4E4DE3A095F51E167E9939DAC1ACFAF877A8F05CAC49FF4CEFr1A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C7C56AC4585BF26BFBA7155066D2C7E68AF520F641D7AEB6088ADAA3D8DA52101A07B733186CF53DF31DFCC1i4vBE" TargetMode="Externa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01E258DA292F570CFA599306DFF13C559647758B07B643405F920DA6155EF07DD505E99C312F329F8AC8CA9k2P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F200-A230-4968-B73E-ADAAB7F1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010b</dc:creator>
  <cp:lastModifiedBy>User</cp:lastModifiedBy>
  <cp:revision>2</cp:revision>
  <cp:lastPrinted>2023-09-05T10:53:00Z</cp:lastPrinted>
  <dcterms:created xsi:type="dcterms:W3CDTF">2023-09-05T10:53:00Z</dcterms:created>
  <dcterms:modified xsi:type="dcterms:W3CDTF">2023-09-05T10:53:00Z</dcterms:modified>
</cp:coreProperties>
</file>